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24" w:rsidRDefault="00F05B24" w:rsidP="00856A14">
      <w:pPr>
        <w:pStyle w:val="DefaultText"/>
        <w:jc w:val="center"/>
        <w:rPr>
          <w:rFonts w:asciiTheme="majorHAnsi" w:hAnsiTheme="majorHAnsi"/>
          <w:sz w:val="20"/>
        </w:rPr>
      </w:pPr>
    </w:p>
    <w:p w:rsidR="00F05B24" w:rsidRPr="005135F6" w:rsidRDefault="00F05B24" w:rsidP="00856A14">
      <w:pPr>
        <w:pStyle w:val="DefaultText"/>
        <w:jc w:val="center"/>
        <w:rPr>
          <w:rFonts w:asciiTheme="majorHAnsi" w:hAnsiTheme="majorHAnsi"/>
          <w:sz w:val="20"/>
        </w:rPr>
      </w:pPr>
    </w:p>
    <w:p w:rsidR="005135F6" w:rsidRDefault="005135F6" w:rsidP="00BE40BC">
      <w:pPr>
        <w:pStyle w:val="DefaultText"/>
        <w:rPr>
          <w:rFonts w:asciiTheme="majorHAnsi" w:hAnsiTheme="majorHAnsi"/>
          <w:b/>
          <w:sz w:val="20"/>
        </w:rPr>
        <w:sectPr w:rsidR="005135F6" w:rsidSect="00EE7177">
          <w:headerReference w:type="first" r:id="rId7"/>
          <w:pgSz w:w="12240" w:h="15840"/>
          <w:pgMar w:top="720" w:right="720" w:bottom="720" w:left="720" w:header="720" w:footer="720" w:gutter="0"/>
          <w:cols w:num="2" w:space="720"/>
          <w:titlePg/>
          <w:docGrid w:linePitch="360"/>
        </w:sectPr>
      </w:pPr>
    </w:p>
    <w:p w:rsidR="00BE40BC" w:rsidRPr="005135F6" w:rsidRDefault="00BE40BC" w:rsidP="00BE40BC">
      <w:pPr>
        <w:pStyle w:val="DefaultText"/>
        <w:rPr>
          <w:b/>
          <w:sz w:val="20"/>
        </w:rPr>
      </w:pPr>
      <w:r w:rsidRPr="005135F6">
        <w:rPr>
          <w:rFonts w:asciiTheme="majorHAnsi" w:hAnsiTheme="majorHAnsi"/>
          <w:b/>
          <w:sz w:val="20"/>
        </w:rPr>
        <w:t>THIS NOTICE DESCRIBES HOW INFORMATION WE COLLECT ABOUT YOU MAY BE USED AND DISCLOSED AND HOW YOU CAN GET ACCESS TO YOUR INFORMATION. PLEASE REVIEW THIS NOTICE CAREFULLY</w:t>
      </w:r>
      <w:r w:rsidRPr="005135F6">
        <w:rPr>
          <w:b/>
          <w:sz w:val="20"/>
        </w:rPr>
        <w:t>.</w:t>
      </w:r>
    </w:p>
    <w:p w:rsidR="00BE40BC" w:rsidRPr="005135F6" w:rsidRDefault="00BE40BC" w:rsidP="00BE40BC">
      <w:pPr>
        <w:pStyle w:val="DefaultText"/>
        <w:rPr>
          <w:b/>
          <w:sz w:val="20"/>
        </w:rPr>
      </w:pPr>
    </w:p>
    <w:p w:rsidR="00BE40BC" w:rsidRPr="005135F6" w:rsidRDefault="00BE40BC" w:rsidP="00BE40BC">
      <w:pPr>
        <w:pStyle w:val="DefaultText"/>
        <w:rPr>
          <w:sz w:val="20"/>
        </w:rPr>
      </w:pPr>
      <w:r w:rsidRPr="005135F6">
        <w:rPr>
          <w:rFonts w:asciiTheme="majorHAnsi" w:hAnsiTheme="majorHAnsi"/>
          <w:b/>
          <w:sz w:val="20"/>
        </w:rPr>
        <w:t>WOODLAND CENTERS RESERVES THE RIGHT TO MAKE CHANGES IN ITS PRIVACY PRACTICES</w:t>
      </w:r>
      <w:r w:rsidRPr="005135F6">
        <w:rPr>
          <w:b/>
          <w:sz w:val="20"/>
        </w:rPr>
        <w:t>.</w:t>
      </w:r>
    </w:p>
    <w:p w:rsidR="00BE40BC" w:rsidRPr="005135F6" w:rsidRDefault="00BE40BC" w:rsidP="00BE40BC">
      <w:pPr>
        <w:pStyle w:val="DefaultText"/>
        <w:rPr>
          <w:sz w:val="20"/>
        </w:rPr>
      </w:pPr>
    </w:p>
    <w:p w:rsidR="00BE40BC" w:rsidRDefault="00BE40BC" w:rsidP="00E920FC">
      <w:pPr>
        <w:pStyle w:val="DefaultText"/>
        <w:rPr>
          <w:rFonts w:asciiTheme="minorHAnsi" w:hAnsiTheme="minorHAnsi" w:cstheme="minorHAnsi"/>
          <w:sz w:val="20"/>
        </w:rPr>
      </w:pPr>
      <w:r w:rsidRPr="005135F6">
        <w:rPr>
          <w:rFonts w:asciiTheme="minorHAnsi" w:hAnsiTheme="minorHAnsi" w:cstheme="minorHAnsi"/>
          <w:sz w:val="20"/>
        </w:rPr>
        <w:t xml:space="preserve">This Notice describes how we may use and disclose your </w:t>
      </w:r>
      <w:r w:rsidRPr="005135F6">
        <w:rPr>
          <w:rFonts w:asciiTheme="minorHAnsi" w:hAnsiTheme="minorHAnsi" w:cstheme="minorHAnsi"/>
          <w:b/>
          <w:sz w:val="20"/>
        </w:rPr>
        <w:t>protected health information (PHI</w:t>
      </w:r>
      <w:r w:rsidRPr="005135F6">
        <w:rPr>
          <w:rFonts w:asciiTheme="minorHAnsi" w:hAnsiTheme="minorHAnsi" w:cstheme="minorHAnsi"/>
          <w:sz w:val="20"/>
        </w:rPr>
        <w:t>) for purposes of treatment, payment, and healthcare operations, as well as other ways permitted or required by law. It explains your rights to access and control</w:t>
      </w:r>
      <w:r w:rsidR="007441FB">
        <w:rPr>
          <w:rFonts w:asciiTheme="minorHAnsi" w:hAnsiTheme="minorHAnsi" w:cstheme="minorHAnsi"/>
          <w:sz w:val="20"/>
        </w:rPr>
        <w:t xml:space="preserve"> of</w:t>
      </w:r>
      <w:r w:rsidRPr="005135F6">
        <w:rPr>
          <w:rFonts w:asciiTheme="minorHAnsi" w:hAnsiTheme="minorHAnsi" w:cstheme="minorHAnsi"/>
          <w:sz w:val="20"/>
        </w:rPr>
        <w:t xml:space="preserve"> your information. PHI is information about you that may identify your past, present, and fu</w:t>
      </w:r>
      <w:r w:rsidR="00E920FC">
        <w:rPr>
          <w:rFonts w:asciiTheme="minorHAnsi" w:hAnsiTheme="minorHAnsi" w:cstheme="minorHAnsi"/>
          <w:sz w:val="20"/>
        </w:rPr>
        <w:t>ture physical or mental health.</w:t>
      </w:r>
    </w:p>
    <w:p w:rsidR="00E920FC" w:rsidRPr="005135F6" w:rsidRDefault="00E920FC" w:rsidP="00E920FC">
      <w:pPr>
        <w:pStyle w:val="DefaultText"/>
        <w:rPr>
          <w:rFonts w:asciiTheme="minorHAnsi" w:hAnsiTheme="minorHAnsi" w:cstheme="minorHAnsi"/>
          <w:sz w:val="20"/>
        </w:rPr>
      </w:pPr>
    </w:p>
    <w:p w:rsidR="00BE40BC" w:rsidRDefault="00BE40BC" w:rsidP="00E920FC">
      <w:pPr>
        <w:pStyle w:val="DefaultText"/>
        <w:rPr>
          <w:rFonts w:asciiTheme="minorHAnsi" w:hAnsiTheme="minorHAnsi" w:cstheme="minorHAnsi"/>
          <w:sz w:val="20"/>
        </w:rPr>
      </w:pPr>
      <w:r w:rsidRPr="005135F6">
        <w:rPr>
          <w:rFonts w:asciiTheme="minorHAnsi" w:hAnsiTheme="minorHAnsi" w:cstheme="minorHAnsi"/>
          <w:sz w:val="20"/>
        </w:rPr>
        <w:t>We are required by law to abide by the terms of this Notice</w:t>
      </w:r>
      <w:r w:rsidR="007C579A">
        <w:rPr>
          <w:rFonts w:asciiTheme="minorHAnsi" w:hAnsiTheme="minorHAnsi" w:cstheme="minorHAnsi"/>
          <w:sz w:val="20"/>
        </w:rPr>
        <w:t xml:space="preserve"> and</w:t>
      </w:r>
      <w:r w:rsidRPr="005135F6">
        <w:rPr>
          <w:rFonts w:asciiTheme="minorHAnsi" w:hAnsiTheme="minorHAnsi" w:cstheme="minorHAnsi"/>
          <w:sz w:val="20"/>
        </w:rPr>
        <w:t xml:space="preserve"> may change this Notice at any time. The new Notice will be effective for all PHI that we maintain at the time. </w:t>
      </w:r>
    </w:p>
    <w:p w:rsidR="00E920FC" w:rsidRDefault="00E920FC" w:rsidP="00E920FC">
      <w:pPr>
        <w:pStyle w:val="DefaultText"/>
        <w:rPr>
          <w:rFonts w:asciiTheme="minorHAnsi" w:hAnsiTheme="minorHAnsi" w:cstheme="minorHAnsi"/>
          <w:sz w:val="20"/>
        </w:rPr>
      </w:pPr>
    </w:p>
    <w:p w:rsidR="00BE40BC" w:rsidRDefault="00BE40BC" w:rsidP="00E920FC">
      <w:pPr>
        <w:pStyle w:val="DefaultText"/>
        <w:rPr>
          <w:rFonts w:asciiTheme="minorHAnsi" w:hAnsiTheme="minorHAnsi" w:cstheme="minorHAnsi"/>
          <w:sz w:val="20"/>
        </w:rPr>
      </w:pPr>
      <w:r w:rsidRPr="005135F6">
        <w:rPr>
          <w:rFonts w:asciiTheme="minorHAnsi" w:hAnsiTheme="minorHAnsi" w:cstheme="minorHAnsi"/>
          <w:sz w:val="20"/>
        </w:rPr>
        <w:t>You are not required to provide us with information about yourself</w:t>
      </w:r>
      <w:r w:rsidR="003B0A1E">
        <w:rPr>
          <w:rFonts w:asciiTheme="minorHAnsi" w:hAnsiTheme="minorHAnsi" w:cstheme="minorHAnsi"/>
          <w:sz w:val="20"/>
        </w:rPr>
        <w:t>; ho</w:t>
      </w:r>
      <w:r w:rsidRPr="005135F6">
        <w:rPr>
          <w:rFonts w:asciiTheme="minorHAnsi" w:hAnsiTheme="minorHAnsi" w:cstheme="minorHAnsi"/>
          <w:sz w:val="20"/>
        </w:rPr>
        <w:t xml:space="preserve">wever, without it we may not be able to provide you with appropriate treatment. If you are here because of a </w:t>
      </w:r>
      <w:r w:rsidR="00F61ECC">
        <w:rPr>
          <w:rFonts w:asciiTheme="minorHAnsi" w:hAnsiTheme="minorHAnsi" w:cstheme="minorHAnsi"/>
          <w:sz w:val="20"/>
        </w:rPr>
        <w:t>c</w:t>
      </w:r>
      <w:r w:rsidRPr="005135F6">
        <w:rPr>
          <w:rFonts w:asciiTheme="minorHAnsi" w:hAnsiTheme="minorHAnsi" w:cstheme="minorHAnsi"/>
          <w:sz w:val="20"/>
        </w:rPr>
        <w:t>ourt order and you refuse to provide information, the Court may be informed of your refusal.</w:t>
      </w:r>
    </w:p>
    <w:p w:rsidR="00E920FC" w:rsidRPr="005135F6" w:rsidRDefault="00E920FC" w:rsidP="00E920FC">
      <w:pPr>
        <w:pStyle w:val="DefaultText"/>
        <w:rPr>
          <w:rFonts w:asciiTheme="minorHAnsi" w:hAnsiTheme="minorHAnsi" w:cstheme="minorHAnsi"/>
          <w:sz w:val="20"/>
        </w:rPr>
      </w:pPr>
    </w:p>
    <w:p w:rsidR="00437B7C" w:rsidRPr="00AC4794" w:rsidRDefault="00BE40BC" w:rsidP="00E920FC">
      <w:pPr>
        <w:pStyle w:val="DefaultText"/>
        <w:rPr>
          <w:rFonts w:asciiTheme="minorHAnsi" w:hAnsiTheme="minorHAnsi" w:cstheme="minorHAnsi"/>
          <w:sz w:val="20"/>
        </w:rPr>
      </w:pPr>
      <w:r w:rsidRPr="005135F6">
        <w:rPr>
          <w:rFonts w:asciiTheme="minorHAnsi" w:hAnsiTheme="minorHAnsi" w:cstheme="minorHAnsi"/>
          <w:sz w:val="20"/>
        </w:rPr>
        <w:t xml:space="preserve">Minnesota law allows certain minor children the right to request that private data about them </w:t>
      </w:r>
      <w:proofErr w:type="gramStart"/>
      <w:r w:rsidRPr="005135F6">
        <w:rPr>
          <w:rFonts w:asciiTheme="minorHAnsi" w:hAnsiTheme="minorHAnsi" w:cstheme="minorHAnsi"/>
          <w:sz w:val="20"/>
        </w:rPr>
        <w:t>be kept</w:t>
      </w:r>
      <w:proofErr w:type="gramEnd"/>
      <w:r w:rsidRPr="005135F6">
        <w:rPr>
          <w:rFonts w:asciiTheme="minorHAnsi" w:hAnsiTheme="minorHAnsi" w:cstheme="minorHAnsi"/>
          <w:sz w:val="20"/>
        </w:rPr>
        <w:t xml:space="preserve"> from their parents</w:t>
      </w:r>
      <w:r w:rsidR="00FE3A7C">
        <w:rPr>
          <w:rFonts w:asciiTheme="minorHAnsi" w:hAnsiTheme="minorHAnsi" w:cstheme="minorHAnsi"/>
          <w:sz w:val="20"/>
        </w:rPr>
        <w:t xml:space="preserve"> and/or guardian</w:t>
      </w:r>
      <w:r w:rsidRPr="00AC4794">
        <w:rPr>
          <w:rFonts w:asciiTheme="minorHAnsi" w:hAnsiTheme="minorHAnsi" w:cstheme="minorHAnsi"/>
          <w:sz w:val="20"/>
        </w:rPr>
        <w:t>.</w:t>
      </w:r>
      <w:r w:rsidR="00437B7C" w:rsidRPr="00AC4794">
        <w:rPr>
          <w:rFonts w:asciiTheme="minorHAnsi" w:hAnsiTheme="minorHAnsi" w:cstheme="minorHAnsi"/>
          <w:sz w:val="20"/>
        </w:rPr>
        <w:t xml:space="preserve"> If a minor consents to services, </w:t>
      </w:r>
    </w:p>
    <w:p w:rsidR="00437B7C" w:rsidRDefault="00437B7C" w:rsidP="00E920FC">
      <w:pPr>
        <w:pStyle w:val="DefaultText"/>
        <w:rPr>
          <w:rFonts w:asciiTheme="minorHAnsi" w:hAnsiTheme="minorHAnsi" w:cstheme="minorHAnsi"/>
          <w:sz w:val="20"/>
        </w:rPr>
      </w:pPr>
      <w:proofErr w:type="gramStart"/>
      <w:r w:rsidRPr="00AC4794">
        <w:rPr>
          <w:rFonts w:asciiTheme="minorHAnsi" w:hAnsiTheme="minorHAnsi" w:cstheme="minorHAnsi"/>
          <w:sz w:val="20"/>
        </w:rPr>
        <w:t>written</w:t>
      </w:r>
      <w:proofErr w:type="gramEnd"/>
      <w:r w:rsidRPr="00AC4794">
        <w:rPr>
          <w:rFonts w:asciiTheme="minorHAnsi" w:hAnsiTheme="minorHAnsi" w:cstheme="minorHAnsi"/>
          <w:sz w:val="20"/>
        </w:rPr>
        <w:t xml:space="preserve"> authorization by the client will be required to share PHI with parents.</w:t>
      </w:r>
    </w:p>
    <w:p w:rsidR="00E920FC" w:rsidRDefault="00E920FC" w:rsidP="00F57E01">
      <w:pPr>
        <w:pStyle w:val="DefaultText"/>
        <w:rPr>
          <w:rFonts w:asciiTheme="minorHAnsi" w:hAnsiTheme="minorHAnsi" w:cstheme="minorHAnsi"/>
          <w:b/>
          <w:sz w:val="20"/>
          <w:u w:val="single"/>
        </w:rPr>
      </w:pPr>
    </w:p>
    <w:p w:rsidR="00F57E01" w:rsidRDefault="00BE40BC" w:rsidP="00F57E01">
      <w:pPr>
        <w:pStyle w:val="DefaultText"/>
        <w:rPr>
          <w:rFonts w:asciiTheme="minorHAnsi" w:hAnsiTheme="minorHAnsi" w:cstheme="minorHAnsi"/>
          <w:sz w:val="20"/>
        </w:rPr>
      </w:pPr>
      <w:r w:rsidRPr="005135F6">
        <w:rPr>
          <w:rFonts w:asciiTheme="minorHAnsi" w:hAnsiTheme="minorHAnsi" w:cstheme="minorHAnsi"/>
          <w:b/>
          <w:sz w:val="20"/>
          <w:u w:val="single"/>
        </w:rPr>
        <w:t xml:space="preserve">Uses and </w:t>
      </w:r>
      <w:r w:rsidR="00F61ECC">
        <w:rPr>
          <w:rFonts w:asciiTheme="minorHAnsi" w:hAnsiTheme="minorHAnsi" w:cstheme="minorHAnsi"/>
          <w:b/>
          <w:sz w:val="20"/>
          <w:u w:val="single"/>
        </w:rPr>
        <w:t>D</w:t>
      </w:r>
      <w:r w:rsidRPr="005135F6">
        <w:rPr>
          <w:rFonts w:asciiTheme="minorHAnsi" w:hAnsiTheme="minorHAnsi" w:cstheme="minorHAnsi"/>
          <w:b/>
          <w:sz w:val="20"/>
          <w:u w:val="single"/>
        </w:rPr>
        <w:t>isclosures</w:t>
      </w:r>
      <w:r w:rsidR="007C579A">
        <w:rPr>
          <w:rFonts w:asciiTheme="minorHAnsi" w:hAnsiTheme="minorHAnsi" w:cstheme="minorHAnsi"/>
          <w:b/>
          <w:sz w:val="20"/>
          <w:u w:val="single"/>
        </w:rPr>
        <w:t>:</w:t>
      </w:r>
      <w:r w:rsidR="007C579A">
        <w:rPr>
          <w:rFonts w:asciiTheme="minorHAnsi" w:hAnsiTheme="minorHAnsi" w:cstheme="minorHAnsi"/>
          <w:sz w:val="20"/>
        </w:rPr>
        <w:t xml:space="preserve">  When you receive our services, you will sign a consent for services. That consent allows </w:t>
      </w:r>
      <w:r w:rsidRPr="005135F6">
        <w:rPr>
          <w:rFonts w:asciiTheme="minorHAnsi" w:hAnsiTheme="minorHAnsi" w:cstheme="minorHAnsi"/>
          <w:sz w:val="20"/>
        </w:rPr>
        <w:t xml:space="preserve">us to disclose PHI for: </w:t>
      </w:r>
    </w:p>
    <w:p w:rsidR="00F57E01" w:rsidRDefault="00F57E01" w:rsidP="00F57E01">
      <w:pPr>
        <w:pStyle w:val="DefaultText"/>
        <w:rPr>
          <w:rFonts w:asciiTheme="minorHAnsi" w:hAnsiTheme="minorHAnsi" w:cstheme="minorHAnsi"/>
          <w:sz w:val="20"/>
        </w:rPr>
      </w:pPr>
    </w:p>
    <w:p w:rsidR="00BE40BC" w:rsidRPr="00F57E01" w:rsidRDefault="00C76869" w:rsidP="00F57E01">
      <w:pPr>
        <w:pStyle w:val="DefaultText"/>
        <w:numPr>
          <w:ilvl w:val="0"/>
          <w:numId w:val="5"/>
        </w:numPr>
        <w:rPr>
          <w:rFonts w:asciiTheme="minorHAnsi" w:hAnsiTheme="minorHAnsi" w:cstheme="minorHAnsi"/>
          <w:sz w:val="20"/>
        </w:rPr>
      </w:pPr>
      <w:r w:rsidRPr="007441FB">
        <w:rPr>
          <w:rFonts w:asciiTheme="minorHAnsi" w:hAnsiTheme="minorHAnsi" w:cstheme="minorHAnsi"/>
          <w:sz w:val="20"/>
          <w:u w:val="single"/>
        </w:rPr>
        <w:t>Heal</w:t>
      </w:r>
      <w:r w:rsidR="00BE40BC" w:rsidRPr="007441FB">
        <w:rPr>
          <w:rFonts w:asciiTheme="minorHAnsi" w:hAnsiTheme="minorHAnsi" w:cstheme="minorHAnsi"/>
          <w:sz w:val="20"/>
          <w:u w:val="single"/>
        </w:rPr>
        <w:t>t</w:t>
      </w:r>
      <w:r w:rsidR="00BE40BC" w:rsidRPr="007C579A">
        <w:rPr>
          <w:rFonts w:asciiTheme="minorHAnsi" w:hAnsiTheme="minorHAnsi" w:cstheme="minorHAnsi"/>
          <w:sz w:val="20"/>
          <w:u w:val="single"/>
        </w:rPr>
        <w:t>hcare</w:t>
      </w:r>
      <w:r w:rsidR="00BE40BC" w:rsidRPr="005135F6">
        <w:rPr>
          <w:rFonts w:asciiTheme="minorHAnsi" w:hAnsiTheme="minorHAnsi" w:cstheme="minorHAnsi"/>
          <w:sz w:val="20"/>
          <w:u w:val="single"/>
        </w:rPr>
        <w:t xml:space="preserve"> Operations</w:t>
      </w:r>
      <w:r w:rsidR="00BE40BC" w:rsidRPr="005135F6">
        <w:rPr>
          <w:rFonts w:asciiTheme="minorHAnsi" w:hAnsiTheme="minorHAnsi" w:cstheme="minorHAnsi"/>
          <w:sz w:val="20"/>
        </w:rPr>
        <w:t xml:space="preserve">: We may use or disclose your PHI to support our business activities as a </w:t>
      </w:r>
      <w:r w:rsidR="00FE3A7C">
        <w:rPr>
          <w:rFonts w:asciiTheme="minorHAnsi" w:hAnsiTheme="minorHAnsi" w:cstheme="minorHAnsi"/>
          <w:sz w:val="20"/>
        </w:rPr>
        <w:t xml:space="preserve">certified </w:t>
      </w:r>
      <w:r w:rsidR="00BE40BC" w:rsidRPr="005135F6">
        <w:rPr>
          <w:rFonts w:asciiTheme="minorHAnsi" w:hAnsiTheme="minorHAnsi" w:cstheme="minorHAnsi"/>
          <w:sz w:val="20"/>
        </w:rPr>
        <w:t xml:space="preserve">community </w:t>
      </w:r>
      <w:r w:rsidR="00FE3A7C">
        <w:rPr>
          <w:rFonts w:asciiTheme="minorHAnsi" w:hAnsiTheme="minorHAnsi" w:cstheme="minorHAnsi"/>
          <w:sz w:val="20"/>
        </w:rPr>
        <w:t>behavioral health clinic</w:t>
      </w:r>
      <w:r w:rsidR="00BE40BC" w:rsidRPr="005135F6">
        <w:rPr>
          <w:rFonts w:asciiTheme="minorHAnsi" w:hAnsiTheme="minorHAnsi" w:cstheme="minorHAnsi"/>
          <w:sz w:val="20"/>
        </w:rPr>
        <w:t xml:space="preserve">. These activities may include, but are not limited to, quality reviews, employee supervision and reviews, training of students and interns, licensing, and credentialing activities. </w:t>
      </w:r>
    </w:p>
    <w:p w:rsidR="00BE40BC" w:rsidRPr="005135F6" w:rsidRDefault="00BE40BC" w:rsidP="007C579A">
      <w:pPr>
        <w:pStyle w:val="DefaultText"/>
        <w:numPr>
          <w:ilvl w:val="0"/>
          <w:numId w:val="5"/>
        </w:numPr>
        <w:rPr>
          <w:rFonts w:asciiTheme="minorHAnsi" w:hAnsiTheme="minorHAnsi" w:cstheme="minorHAnsi"/>
          <w:sz w:val="20"/>
        </w:rPr>
      </w:pPr>
      <w:r w:rsidRPr="005135F6">
        <w:rPr>
          <w:rFonts w:asciiTheme="minorHAnsi" w:hAnsiTheme="minorHAnsi" w:cstheme="minorHAnsi"/>
          <w:sz w:val="20"/>
          <w:u w:val="single"/>
        </w:rPr>
        <w:t>Treatment</w:t>
      </w:r>
      <w:r w:rsidRPr="005135F6">
        <w:rPr>
          <w:rFonts w:asciiTheme="minorHAnsi" w:hAnsiTheme="minorHAnsi" w:cstheme="minorHAnsi"/>
          <w:sz w:val="20"/>
        </w:rPr>
        <w:t xml:space="preserve">: With your </w:t>
      </w:r>
      <w:r w:rsidR="00467E48">
        <w:rPr>
          <w:rFonts w:asciiTheme="minorHAnsi" w:hAnsiTheme="minorHAnsi" w:cstheme="minorHAnsi"/>
          <w:sz w:val="20"/>
        </w:rPr>
        <w:t xml:space="preserve">consent for services we may </w:t>
      </w:r>
      <w:r w:rsidRPr="005135F6">
        <w:rPr>
          <w:rFonts w:asciiTheme="minorHAnsi" w:hAnsiTheme="minorHAnsi" w:cstheme="minorHAnsi"/>
          <w:sz w:val="20"/>
        </w:rPr>
        <w:t>use</w:t>
      </w:r>
      <w:r w:rsidR="00467E48">
        <w:rPr>
          <w:rFonts w:asciiTheme="minorHAnsi" w:hAnsiTheme="minorHAnsi" w:cstheme="minorHAnsi"/>
          <w:sz w:val="20"/>
        </w:rPr>
        <w:t xml:space="preserve"> or </w:t>
      </w:r>
      <w:r w:rsidRPr="005135F6">
        <w:rPr>
          <w:rFonts w:asciiTheme="minorHAnsi" w:hAnsiTheme="minorHAnsi" w:cstheme="minorHAnsi"/>
          <w:sz w:val="20"/>
        </w:rPr>
        <w:t xml:space="preserve">disclose </w:t>
      </w:r>
      <w:proofErr w:type="gramStart"/>
      <w:r w:rsidRPr="005135F6">
        <w:rPr>
          <w:rFonts w:asciiTheme="minorHAnsi" w:hAnsiTheme="minorHAnsi" w:cstheme="minorHAnsi"/>
          <w:sz w:val="20"/>
        </w:rPr>
        <w:t>your</w:t>
      </w:r>
      <w:proofErr w:type="gramEnd"/>
      <w:r w:rsidRPr="005135F6">
        <w:rPr>
          <w:rFonts w:asciiTheme="minorHAnsi" w:hAnsiTheme="minorHAnsi" w:cstheme="minorHAnsi"/>
          <w:sz w:val="20"/>
        </w:rPr>
        <w:t xml:space="preserve"> PHI</w:t>
      </w:r>
      <w:r w:rsidR="00263E2E" w:rsidRPr="00EE0905">
        <w:rPr>
          <w:rFonts w:asciiTheme="minorHAnsi" w:hAnsiTheme="minorHAnsi" w:cstheme="minorHAnsi"/>
          <w:sz w:val="20"/>
        </w:rPr>
        <w:t>, including substance use records</w:t>
      </w:r>
      <w:r w:rsidR="00263E2E">
        <w:rPr>
          <w:rFonts w:asciiTheme="minorHAnsi" w:hAnsiTheme="minorHAnsi" w:cstheme="minorHAnsi"/>
          <w:sz w:val="20"/>
        </w:rPr>
        <w:t>,</w:t>
      </w:r>
      <w:r w:rsidRPr="005135F6">
        <w:rPr>
          <w:rFonts w:asciiTheme="minorHAnsi" w:hAnsiTheme="minorHAnsi" w:cstheme="minorHAnsi"/>
          <w:sz w:val="20"/>
        </w:rPr>
        <w:t xml:space="preserve"> to provide, coordinate, or manage your healthcare and any related services. This includes</w:t>
      </w:r>
      <w:r w:rsidR="00467E48">
        <w:rPr>
          <w:rFonts w:asciiTheme="minorHAnsi" w:hAnsiTheme="minorHAnsi" w:cstheme="minorHAnsi"/>
          <w:sz w:val="20"/>
        </w:rPr>
        <w:t xml:space="preserve"> contacting you regarding appointment reminders, </w:t>
      </w:r>
      <w:r w:rsidRPr="005135F6">
        <w:rPr>
          <w:rFonts w:asciiTheme="minorHAnsi" w:hAnsiTheme="minorHAnsi" w:cstheme="minorHAnsi"/>
          <w:sz w:val="20"/>
        </w:rPr>
        <w:t>coordination of your healthcare with a third party that has already obtained your permission to have access to your PHI</w:t>
      </w:r>
      <w:r w:rsidR="00467E48">
        <w:rPr>
          <w:rFonts w:asciiTheme="minorHAnsi" w:hAnsiTheme="minorHAnsi" w:cstheme="minorHAnsi"/>
          <w:sz w:val="20"/>
        </w:rPr>
        <w:t xml:space="preserve">, or disclosing </w:t>
      </w:r>
      <w:r w:rsidRPr="005135F6">
        <w:rPr>
          <w:rFonts w:asciiTheme="minorHAnsi" w:hAnsiTheme="minorHAnsi" w:cstheme="minorHAnsi"/>
          <w:sz w:val="20"/>
        </w:rPr>
        <w:t>your PHI to another healthcare provider who becomes involved in your care.</w:t>
      </w:r>
    </w:p>
    <w:p w:rsidR="00F55BC1" w:rsidRPr="005135F6" w:rsidRDefault="00BE40BC" w:rsidP="007C579A">
      <w:pPr>
        <w:pStyle w:val="DefaultText"/>
        <w:numPr>
          <w:ilvl w:val="0"/>
          <w:numId w:val="5"/>
        </w:numPr>
        <w:rPr>
          <w:rFonts w:asciiTheme="minorHAnsi" w:hAnsiTheme="minorHAnsi" w:cstheme="minorHAnsi"/>
          <w:sz w:val="20"/>
        </w:rPr>
      </w:pPr>
      <w:r w:rsidRPr="005135F6">
        <w:rPr>
          <w:rFonts w:asciiTheme="minorHAnsi" w:hAnsiTheme="minorHAnsi" w:cstheme="minorHAnsi"/>
          <w:sz w:val="20"/>
          <w:u w:val="single"/>
        </w:rPr>
        <w:t>Payment</w:t>
      </w:r>
      <w:r w:rsidRPr="005135F6">
        <w:rPr>
          <w:rFonts w:asciiTheme="minorHAnsi" w:hAnsiTheme="minorHAnsi" w:cstheme="minorHAnsi"/>
          <w:sz w:val="20"/>
        </w:rPr>
        <w:t xml:space="preserve">: We may use and disclose your PHI to obtain payment for the services we provide to you. </w:t>
      </w:r>
    </w:p>
    <w:p w:rsidR="00F55BC1" w:rsidRPr="005135F6" w:rsidRDefault="00BE40BC" w:rsidP="007C579A">
      <w:pPr>
        <w:pStyle w:val="DefaultText"/>
        <w:numPr>
          <w:ilvl w:val="0"/>
          <w:numId w:val="5"/>
        </w:numPr>
        <w:rPr>
          <w:rFonts w:asciiTheme="minorHAnsi" w:hAnsiTheme="minorHAnsi" w:cstheme="minorHAnsi"/>
          <w:sz w:val="20"/>
        </w:rPr>
      </w:pPr>
      <w:r w:rsidRPr="005135F6">
        <w:rPr>
          <w:rFonts w:asciiTheme="minorHAnsi" w:hAnsiTheme="minorHAnsi" w:cstheme="minorHAnsi"/>
          <w:sz w:val="20"/>
          <w:u w:val="single"/>
        </w:rPr>
        <w:t>Business Associates</w:t>
      </w:r>
      <w:r w:rsidRPr="005135F6">
        <w:rPr>
          <w:rFonts w:asciiTheme="minorHAnsi" w:hAnsiTheme="minorHAnsi" w:cstheme="minorHAnsi"/>
          <w:sz w:val="20"/>
        </w:rPr>
        <w:t xml:space="preserve">: We may use or disclose your PHI to an outside company </w:t>
      </w:r>
      <w:r w:rsidR="00D809DD" w:rsidRPr="005135F6">
        <w:rPr>
          <w:rFonts w:asciiTheme="minorHAnsi" w:hAnsiTheme="minorHAnsi" w:cstheme="minorHAnsi"/>
          <w:sz w:val="20"/>
        </w:rPr>
        <w:t xml:space="preserve">who creates, receives, maintains, or transmits PHI on our </w:t>
      </w:r>
      <w:r w:rsidR="0023762B" w:rsidRPr="005135F6">
        <w:rPr>
          <w:rFonts w:asciiTheme="minorHAnsi" w:hAnsiTheme="minorHAnsi" w:cstheme="minorHAnsi"/>
          <w:sz w:val="20"/>
        </w:rPr>
        <w:t>behalf. They</w:t>
      </w:r>
      <w:r w:rsidRPr="005135F6">
        <w:rPr>
          <w:rFonts w:asciiTheme="minorHAnsi" w:hAnsiTheme="minorHAnsi" w:cstheme="minorHAnsi"/>
          <w:sz w:val="20"/>
        </w:rPr>
        <w:t xml:space="preserve"> contract with us and are required by law to safeguard</w:t>
      </w:r>
      <w:r w:rsidR="007C579A">
        <w:rPr>
          <w:rFonts w:asciiTheme="minorHAnsi" w:hAnsiTheme="minorHAnsi" w:cstheme="minorHAnsi"/>
          <w:sz w:val="20"/>
        </w:rPr>
        <w:t xml:space="preserve"> your</w:t>
      </w:r>
      <w:r w:rsidR="0023762B">
        <w:rPr>
          <w:rFonts w:asciiTheme="minorHAnsi" w:hAnsiTheme="minorHAnsi" w:cstheme="minorHAnsi"/>
          <w:sz w:val="20"/>
        </w:rPr>
        <w:t xml:space="preserve"> </w:t>
      </w:r>
      <w:r w:rsidRPr="005135F6">
        <w:rPr>
          <w:rFonts w:asciiTheme="minorHAnsi" w:hAnsiTheme="minorHAnsi" w:cstheme="minorHAnsi"/>
          <w:sz w:val="20"/>
        </w:rPr>
        <w:t xml:space="preserve">PHI. </w:t>
      </w:r>
    </w:p>
    <w:p w:rsidR="00F55BC1" w:rsidRPr="0023762B" w:rsidRDefault="00E920FC" w:rsidP="00E920FC">
      <w:pPr>
        <w:pStyle w:val="DefaultText"/>
        <w:numPr>
          <w:ilvl w:val="0"/>
          <w:numId w:val="5"/>
        </w:numPr>
        <w:rPr>
          <w:rFonts w:asciiTheme="minorHAnsi" w:hAnsiTheme="minorHAnsi" w:cstheme="minorHAnsi"/>
          <w:sz w:val="20"/>
          <w:u w:val="single"/>
        </w:rPr>
      </w:pPr>
      <w:r w:rsidRPr="006F69A8">
        <w:rPr>
          <w:rFonts w:asciiTheme="minorHAnsi" w:hAnsiTheme="minorHAnsi" w:cstheme="minorHAnsi"/>
          <w:sz w:val="20"/>
          <w:u w:val="single"/>
        </w:rPr>
        <w:t xml:space="preserve">Record Locater Services:  </w:t>
      </w:r>
      <w:r w:rsidRPr="006F69A8">
        <w:rPr>
          <w:rFonts w:asciiTheme="minorHAnsi" w:hAnsiTheme="minorHAnsi" w:cstheme="minorHAnsi"/>
          <w:sz w:val="20"/>
        </w:rPr>
        <w:t>We may disclose and/or access your PHI to other providers using a record locater service. You may object to the use of this service by sending a letter to Woodland Centers.</w:t>
      </w:r>
    </w:p>
    <w:p w:rsidR="0023762B" w:rsidRPr="006F69A8" w:rsidRDefault="0023762B" w:rsidP="0023762B">
      <w:pPr>
        <w:pStyle w:val="DefaultText"/>
        <w:ind w:left="360"/>
        <w:rPr>
          <w:rFonts w:asciiTheme="minorHAnsi" w:hAnsiTheme="minorHAnsi" w:cstheme="minorHAnsi"/>
          <w:sz w:val="20"/>
          <w:u w:val="single"/>
        </w:rPr>
      </w:pPr>
    </w:p>
    <w:p w:rsidR="00BE40BC" w:rsidRPr="005135F6" w:rsidRDefault="007C579A" w:rsidP="00F55BC1">
      <w:pPr>
        <w:pStyle w:val="DefaultText"/>
        <w:rPr>
          <w:rFonts w:asciiTheme="minorHAnsi" w:hAnsiTheme="minorHAnsi" w:cstheme="minorHAnsi"/>
          <w:b/>
          <w:sz w:val="20"/>
          <w:u w:val="single"/>
        </w:rPr>
      </w:pPr>
      <w:r>
        <w:rPr>
          <w:rFonts w:asciiTheme="minorHAnsi" w:hAnsiTheme="minorHAnsi" w:cstheme="minorHAnsi"/>
          <w:b/>
          <w:sz w:val="20"/>
          <w:u w:val="single"/>
        </w:rPr>
        <w:t>When use/disclos</w:t>
      </w:r>
      <w:r w:rsidR="004600E5">
        <w:rPr>
          <w:rFonts w:asciiTheme="minorHAnsi" w:hAnsiTheme="minorHAnsi" w:cstheme="minorHAnsi"/>
          <w:b/>
          <w:sz w:val="20"/>
          <w:u w:val="single"/>
        </w:rPr>
        <w:t>ure</w:t>
      </w:r>
      <w:r w:rsidR="00FE3A7C">
        <w:rPr>
          <w:rFonts w:asciiTheme="minorHAnsi" w:hAnsiTheme="minorHAnsi" w:cstheme="minorHAnsi"/>
          <w:b/>
          <w:sz w:val="20"/>
          <w:u w:val="single"/>
        </w:rPr>
        <w:t xml:space="preserve"> </w:t>
      </w:r>
      <w:r w:rsidR="004600E5">
        <w:rPr>
          <w:rFonts w:asciiTheme="minorHAnsi" w:hAnsiTheme="minorHAnsi" w:cstheme="minorHAnsi"/>
          <w:b/>
          <w:sz w:val="20"/>
          <w:u w:val="single"/>
        </w:rPr>
        <w:t xml:space="preserve">of your </w:t>
      </w:r>
      <w:r w:rsidR="00BE40BC" w:rsidRPr="005135F6">
        <w:rPr>
          <w:rFonts w:asciiTheme="minorHAnsi" w:hAnsiTheme="minorHAnsi" w:cstheme="minorHAnsi"/>
          <w:b/>
          <w:sz w:val="20"/>
          <w:u w:val="single"/>
        </w:rPr>
        <w:t>PHI without your written consent</w:t>
      </w:r>
      <w:r w:rsidR="004600E5">
        <w:rPr>
          <w:rFonts w:asciiTheme="minorHAnsi" w:hAnsiTheme="minorHAnsi" w:cstheme="minorHAnsi"/>
          <w:b/>
          <w:sz w:val="20"/>
          <w:u w:val="single"/>
        </w:rPr>
        <w:t xml:space="preserve"> </w:t>
      </w:r>
      <w:proofErr w:type="gramStart"/>
      <w:r w:rsidR="004600E5">
        <w:rPr>
          <w:rFonts w:asciiTheme="minorHAnsi" w:hAnsiTheme="minorHAnsi" w:cstheme="minorHAnsi"/>
          <w:b/>
          <w:sz w:val="20"/>
          <w:u w:val="single"/>
        </w:rPr>
        <w:t>is allowed</w:t>
      </w:r>
      <w:proofErr w:type="gramEnd"/>
      <w:r w:rsidR="004600E5">
        <w:rPr>
          <w:rFonts w:asciiTheme="minorHAnsi" w:hAnsiTheme="minorHAnsi" w:cstheme="minorHAnsi"/>
          <w:b/>
          <w:sz w:val="20"/>
          <w:u w:val="single"/>
        </w:rPr>
        <w:t>:</w:t>
      </w:r>
    </w:p>
    <w:p w:rsidR="00BE40BC" w:rsidRPr="005135F6" w:rsidRDefault="00BE40BC" w:rsidP="00BE40BC">
      <w:pPr>
        <w:pStyle w:val="DefaultText"/>
        <w:rPr>
          <w:rFonts w:asciiTheme="minorHAnsi" w:hAnsiTheme="minorHAnsi" w:cstheme="minorHAnsi"/>
          <w:b/>
          <w:sz w:val="20"/>
          <w:u w:val="single"/>
        </w:rPr>
      </w:pPr>
    </w:p>
    <w:p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To Avoid a Serious Threat to Health or Safety</w:t>
      </w:r>
      <w:r w:rsidRPr="005135F6">
        <w:rPr>
          <w:rFonts w:asciiTheme="minorHAnsi" w:hAnsiTheme="minorHAnsi" w:cstheme="minorHAnsi"/>
          <w:sz w:val="20"/>
        </w:rPr>
        <w:t xml:space="preserve">: </w:t>
      </w:r>
      <w:r w:rsidR="00A150C5" w:rsidRPr="005135F6">
        <w:rPr>
          <w:rFonts w:asciiTheme="minorHAnsi" w:hAnsiTheme="minorHAnsi" w:cstheme="minorHAnsi"/>
          <w:sz w:val="20"/>
        </w:rPr>
        <w:t>W</w:t>
      </w:r>
      <w:r w:rsidRPr="005135F6">
        <w:rPr>
          <w:rFonts w:asciiTheme="minorHAnsi" w:hAnsiTheme="minorHAnsi" w:cstheme="minorHAnsi"/>
          <w:sz w:val="20"/>
        </w:rPr>
        <w:t>hen necessary to pre</w:t>
      </w:r>
      <w:r w:rsidR="00A150C5" w:rsidRPr="005135F6">
        <w:rPr>
          <w:rFonts w:asciiTheme="minorHAnsi" w:hAnsiTheme="minorHAnsi" w:cstheme="minorHAnsi"/>
          <w:sz w:val="20"/>
        </w:rPr>
        <w:t>vent</w:t>
      </w:r>
      <w:r w:rsidRPr="005135F6">
        <w:rPr>
          <w:rFonts w:asciiTheme="minorHAnsi" w:hAnsiTheme="minorHAnsi" w:cstheme="minorHAnsi"/>
          <w:sz w:val="20"/>
        </w:rPr>
        <w:t xml:space="preserve"> a serious threat to health or safety of the public or another person. </w:t>
      </w:r>
    </w:p>
    <w:p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As Required By Law</w:t>
      </w:r>
      <w:r w:rsidRPr="005135F6">
        <w:rPr>
          <w:rFonts w:asciiTheme="minorHAnsi" w:hAnsiTheme="minorHAnsi" w:cstheme="minorHAnsi"/>
          <w:sz w:val="20"/>
        </w:rPr>
        <w:t xml:space="preserve">: </w:t>
      </w:r>
      <w:r w:rsidR="00A150C5" w:rsidRPr="005135F6">
        <w:rPr>
          <w:rFonts w:asciiTheme="minorHAnsi" w:hAnsiTheme="minorHAnsi" w:cstheme="minorHAnsi"/>
          <w:sz w:val="20"/>
        </w:rPr>
        <w:t>W</w:t>
      </w:r>
      <w:r w:rsidRPr="005135F6">
        <w:rPr>
          <w:rFonts w:asciiTheme="minorHAnsi" w:hAnsiTheme="minorHAnsi" w:cstheme="minorHAnsi"/>
          <w:sz w:val="20"/>
        </w:rPr>
        <w:t>hen required or permitted by federal, state</w:t>
      </w:r>
      <w:r w:rsidR="00F61ECC">
        <w:rPr>
          <w:rFonts w:asciiTheme="minorHAnsi" w:hAnsiTheme="minorHAnsi" w:cstheme="minorHAnsi"/>
          <w:sz w:val="20"/>
        </w:rPr>
        <w:t>,</w:t>
      </w:r>
      <w:r w:rsidRPr="005135F6">
        <w:rPr>
          <w:rFonts w:asciiTheme="minorHAnsi" w:hAnsiTheme="minorHAnsi" w:cstheme="minorHAnsi"/>
          <w:sz w:val="20"/>
        </w:rPr>
        <w:t xml:space="preserve"> or local law</w:t>
      </w:r>
      <w:r w:rsidR="00A150C5" w:rsidRPr="005135F6">
        <w:rPr>
          <w:rFonts w:asciiTheme="minorHAnsi" w:hAnsiTheme="minorHAnsi" w:cstheme="minorHAnsi"/>
          <w:sz w:val="20"/>
        </w:rPr>
        <w:t xml:space="preserve"> it may be necessary to </w:t>
      </w:r>
      <w:r w:rsidR="005308C3" w:rsidRPr="005135F6">
        <w:rPr>
          <w:rFonts w:asciiTheme="minorHAnsi" w:hAnsiTheme="minorHAnsi" w:cstheme="minorHAnsi"/>
          <w:sz w:val="20"/>
        </w:rPr>
        <w:t>discl</w:t>
      </w:r>
      <w:r w:rsidR="005308C3">
        <w:rPr>
          <w:rFonts w:asciiTheme="minorHAnsi" w:hAnsiTheme="minorHAnsi" w:cstheme="minorHAnsi"/>
          <w:sz w:val="20"/>
        </w:rPr>
        <w:t xml:space="preserve">ose </w:t>
      </w:r>
      <w:r w:rsidR="005308C3" w:rsidRPr="005135F6">
        <w:rPr>
          <w:rFonts w:asciiTheme="minorHAnsi" w:hAnsiTheme="minorHAnsi" w:cstheme="minorHAnsi"/>
          <w:sz w:val="20"/>
        </w:rPr>
        <w:t>information</w:t>
      </w:r>
      <w:r w:rsidR="002F395C" w:rsidRPr="005135F6">
        <w:rPr>
          <w:rFonts w:asciiTheme="minorHAnsi" w:hAnsiTheme="minorHAnsi" w:cstheme="minorHAnsi"/>
          <w:sz w:val="20"/>
        </w:rPr>
        <w:t xml:space="preserve">. </w:t>
      </w:r>
    </w:p>
    <w:p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Public Health</w:t>
      </w:r>
      <w:r w:rsidRPr="005135F6">
        <w:rPr>
          <w:rFonts w:asciiTheme="minorHAnsi" w:hAnsiTheme="minorHAnsi" w:cstheme="minorHAnsi"/>
          <w:sz w:val="20"/>
        </w:rPr>
        <w:t xml:space="preserve">: </w:t>
      </w:r>
      <w:r w:rsidR="00A150C5" w:rsidRPr="005135F6">
        <w:rPr>
          <w:rFonts w:asciiTheme="minorHAnsi" w:hAnsiTheme="minorHAnsi" w:cstheme="minorHAnsi"/>
          <w:sz w:val="20"/>
        </w:rPr>
        <w:t>When</w:t>
      </w:r>
      <w:r w:rsidRPr="005135F6">
        <w:rPr>
          <w:rFonts w:asciiTheme="minorHAnsi" w:hAnsiTheme="minorHAnsi" w:cstheme="minorHAnsi"/>
          <w:sz w:val="20"/>
        </w:rPr>
        <w:t xml:space="preserve"> permitted by law to collect or receive information for the purposes of disease control, </w:t>
      </w:r>
      <w:r w:rsidR="006371FD" w:rsidRPr="005135F6">
        <w:rPr>
          <w:rFonts w:asciiTheme="minorHAnsi" w:hAnsiTheme="minorHAnsi" w:cstheme="minorHAnsi"/>
          <w:sz w:val="20"/>
        </w:rPr>
        <w:t>injury</w:t>
      </w:r>
      <w:r w:rsidR="006371FD">
        <w:rPr>
          <w:rFonts w:asciiTheme="minorHAnsi" w:hAnsiTheme="minorHAnsi" w:cstheme="minorHAnsi"/>
          <w:sz w:val="20"/>
        </w:rPr>
        <w:t xml:space="preserve">, </w:t>
      </w:r>
      <w:r w:rsidR="006371FD" w:rsidRPr="005135F6">
        <w:rPr>
          <w:rFonts w:asciiTheme="minorHAnsi" w:hAnsiTheme="minorHAnsi" w:cstheme="minorHAnsi"/>
          <w:sz w:val="20"/>
        </w:rPr>
        <w:t>or</w:t>
      </w:r>
      <w:r w:rsidRPr="005135F6">
        <w:rPr>
          <w:rFonts w:asciiTheme="minorHAnsi" w:hAnsiTheme="minorHAnsi" w:cstheme="minorHAnsi"/>
          <w:sz w:val="20"/>
        </w:rPr>
        <w:t xml:space="preserve"> disability. We are required under Minnesota law to make certain reports to the Department of Health and other agencies, including reports relating to communicable diseases, abuse and neglect of children,</w:t>
      </w:r>
      <w:r w:rsidR="00FE3A7C">
        <w:rPr>
          <w:rFonts w:asciiTheme="minorHAnsi" w:hAnsiTheme="minorHAnsi" w:cstheme="minorHAnsi"/>
          <w:sz w:val="20"/>
        </w:rPr>
        <w:t xml:space="preserve"> </w:t>
      </w:r>
      <w:r w:rsidRPr="005135F6">
        <w:rPr>
          <w:rFonts w:asciiTheme="minorHAnsi" w:hAnsiTheme="minorHAnsi" w:cstheme="minorHAnsi"/>
          <w:sz w:val="20"/>
        </w:rPr>
        <w:t xml:space="preserve">as well as maltreatment of vulnerable adults and children. </w:t>
      </w:r>
    </w:p>
    <w:p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Health Oversight</w:t>
      </w:r>
      <w:r w:rsidRPr="005135F6">
        <w:rPr>
          <w:rFonts w:asciiTheme="minorHAnsi" w:hAnsiTheme="minorHAnsi" w:cstheme="minorHAnsi"/>
          <w:sz w:val="20"/>
        </w:rPr>
        <w:t xml:space="preserve">: </w:t>
      </w:r>
      <w:r w:rsidR="00A150C5" w:rsidRPr="005135F6">
        <w:rPr>
          <w:rFonts w:asciiTheme="minorHAnsi" w:hAnsiTheme="minorHAnsi" w:cstheme="minorHAnsi"/>
          <w:sz w:val="20"/>
        </w:rPr>
        <w:t>F</w:t>
      </w:r>
      <w:r w:rsidRPr="005135F6">
        <w:rPr>
          <w:rFonts w:asciiTheme="minorHAnsi" w:hAnsiTheme="minorHAnsi" w:cstheme="minorHAnsi"/>
          <w:sz w:val="20"/>
        </w:rPr>
        <w:t>or activities authorized by law such as audits, investigations, inspections, or licensing boards.</w:t>
      </w:r>
    </w:p>
    <w:p w:rsidR="00BE40BC" w:rsidRPr="005135F6" w:rsidRDefault="00BE40BC" w:rsidP="00D809DD">
      <w:pPr>
        <w:pStyle w:val="DefaultText"/>
        <w:numPr>
          <w:ilvl w:val="0"/>
          <w:numId w:val="2"/>
        </w:numPr>
        <w:rPr>
          <w:rFonts w:asciiTheme="minorHAnsi" w:hAnsiTheme="minorHAnsi" w:cstheme="minorHAnsi"/>
          <w:strike/>
          <w:sz w:val="20"/>
        </w:rPr>
      </w:pPr>
      <w:r w:rsidRPr="005135F6">
        <w:rPr>
          <w:rFonts w:asciiTheme="minorHAnsi" w:hAnsiTheme="minorHAnsi" w:cstheme="minorHAnsi"/>
          <w:sz w:val="20"/>
          <w:u w:val="single"/>
        </w:rPr>
        <w:t>Law Enforcement</w:t>
      </w:r>
      <w:r w:rsidRPr="005135F6">
        <w:rPr>
          <w:rFonts w:asciiTheme="minorHAnsi" w:hAnsiTheme="minorHAnsi" w:cstheme="minorHAnsi"/>
          <w:sz w:val="20"/>
        </w:rPr>
        <w:t>: Disc</w:t>
      </w:r>
      <w:r w:rsidR="00F61ECC">
        <w:rPr>
          <w:rFonts w:asciiTheme="minorHAnsi" w:hAnsiTheme="minorHAnsi" w:cstheme="minorHAnsi"/>
          <w:sz w:val="20"/>
        </w:rPr>
        <w:t>losure of PHI may include, but is</w:t>
      </w:r>
      <w:r w:rsidRPr="005135F6">
        <w:rPr>
          <w:rFonts w:asciiTheme="minorHAnsi" w:hAnsiTheme="minorHAnsi" w:cstheme="minorHAnsi"/>
          <w:sz w:val="20"/>
        </w:rPr>
        <w:t xml:space="preserve"> not limited to: (1) legal processes and otherwise required by law such as court order and warrants</w:t>
      </w:r>
      <w:r w:rsidR="00F61ECC">
        <w:rPr>
          <w:rFonts w:asciiTheme="minorHAnsi" w:hAnsiTheme="minorHAnsi" w:cstheme="minorHAnsi"/>
          <w:sz w:val="20"/>
        </w:rPr>
        <w:t>,</w:t>
      </w:r>
      <w:r w:rsidRPr="005135F6">
        <w:rPr>
          <w:rFonts w:asciiTheme="minorHAnsi" w:hAnsiTheme="minorHAnsi" w:cstheme="minorHAnsi"/>
          <w:sz w:val="20"/>
        </w:rPr>
        <w:t xml:space="preserve"> (2) limited information requests for identification and location purposes,</w:t>
      </w:r>
      <w:r w:rsidR="00F61ECC">
        <w:rPr>
          <w:rFonts w:asciiTheme="minorHAnsi" w:hAnsiTheme="minorHAnsi" w:cstheme="minorHAnsi"/>
          <w:sz w:val="20"/>
        </w:rPr>
        <w:t xml:space="preserve"> and</w:t>
      </w:r>
      <w:r w:rsidRPr="005135F6">
        <w:rPr>
          <w:rFonts w:asciiTheme="minorHAnsi" w:hAnsiTheme="minorHAnsi" w:cstheme="minorHAnsi"/>
          <w:sz w:val="20"/>
        </w:rPr>
        <w:t xml:space="preserve"> (3) information pertaining to victims of a crime</w:t>
      </w:r>
      <w:r w:rsidR="009C4DCA" w:rsidRPr="005135F6">
        <w:rPr>
          <w:rFonts w:asciiTheme="minorHAnsi" w:hAnsiTheme="minorHAnsi" w:cstheme="minorHAnsi"/>
          <w:sz w:val="20"/>
        </w:rPr>
        <w:t>.</w:t>
      </w:r>
    </w:p>
    <w:p w:rsidR="00BE40BC" w:rsidRPr="006C7B1A" w:rsidRDefault="00BE40BC" w:rsidP="00D809DD">
      <w:pPr>
        <w:pStyle w:val="DefaultText"/>
        <w:numPr>
          <w:ilvl w:val="0"/>
          <w:numId w:val="2"/>
        </w:numPr>
        <w:rPr>
          <w:rFonts w:asciiTheme="minorHAnsi" w:hAnsiTheme="minorHAnsi" w:cstheme="minorHAnsi"/>
          <w:sz w:val="20"/>
        </w:rPr>
      </w:pPr>
      <w:r w:rsidRPr="006C7B1A">
        <w:rPr>
          <w:rFonts w:asciiTheme="minorHAnsi" w:hAnsiTheme="minorHAnsi" w:cstheme="minorHAnsi"/>
          <w:sz w:val="20"/>
          <w:u w:val="single"/>
        </w:rPr>
        <w:t>Criminal Activity</w:t>
      </w:r>
      <w:r w:rsidRPr="006C7B1A">
        <w:rPr>
          <w:rFonts w:asciiTheme="minorHAnsi" w:hAnsiTheme="minorHAnsi" w:cstheme="minorHAnsi"/>
          <w:sz w:val="20"/>
        </w:rPr>
        <w:t>: PHI may be disclosed if we believe it may prevent or lessen a serious threat to the health and safety of a person or the public (“Duty to Warn”). We also may disclose if it is</w:t>
      </w:r>
      <w:r w:rsidR="00F61ECC">
        <w:rPr>
          <w:rFonts w:asciiTheme="minorHAnsi" w:hAnsiTheme="minorHAnsi" w:cstheme="minorHAnsi"/>
          <w:sz w:val="20"/>
        </w:rPr>
        <w:t>: (</w:t>
      </w:r>
      <w:r w:rsidRPr="006C7B1A">
        <w:rPr>
          <w:rFonts w:asciiTheme="minorHAnsi" w:hAnsiTheme="minorHAnsi" w:cstheme="minorHAnsi"/>
          <w:sz w:val="20"/>
        </w:rPr>
        <w:t>1) necessary for law enforcement authorities to identify or apprehend an individual,</w:t>
      </w:r>
      <w:r w:rsidR="00F61ECC">
        <w:rPr>
          <w:rFonts w:asciiTheme="minorHAnsi" w:hAnsiTheme="minorHAnsi" w:cstheme="minorHAnsi"/>
          <w:sz w:val="20"/>
        </w:rPr>
        <w:t>(</w:t>
      </w:r>
      <w:r w:rsidRPr="006C7B1A">
        <w:rPr>
          <w:rFonts w:asciiTheme="minorHAnsi" w:hAnsiTheme="minorHAnsi" w:cstheme="minorHAnsi"/>
          <w:sz w:val="20"/>
        </w:rPr>
        <w:t>2) report a death we believe may be the result of criminal conduct</w:t>
      </w:r>
      <w:r w:rsidR="00F61ECC">
        <w:rPr>
          <w:rFonts w:asciiTheme="minorHAnsi" w:hAnsiTheme="minorHAnsi" w:cstheme="minorHAnsi"/>
          <w:sz w:val="20"/>
        </w:rPr>
        <w:t>, (</w:t>
      </w:r>
      <w:r w:rsidRPr="006C7B1A">
        <w:rPr>
          <w:rFonts w:asciiTheme="minorHAnsi" w:hAnsiTheme="minorHAnsi" w:cstheme="minorHAnsi"/>
          <w:sz w:val="20"/>
        </w:rPr>
        <w:t>3) report criminal conduct on Woodland Centers</w:t>
      </w:r>
      <w:r w:rsidR="00F61ECC">
        <w:rPr>
          <w:rFonts w:asciiTheme="minorHAnsi" w:hAnsiTheme="minorHAnsi" w:cstheme="minorHAnsi"/>
          <w:sz w:val="20"/>
        </w:rPr>
        <w:t>’</w:t>
      </w:r>
      <w:r w:rsidRPr="006C7B1A">
        <w:rPr>
          <w:rFonts w:asciiTheme="minorHAnsi" w:hAnsiTheme="minorHAnsi" w:cstheme="minorHAnsi"/>
          <w:sz w:val="20"/>
        </w:rPr>
        <w:t xml:space="preserve"> premises,</w:t>
      </w:r>
      <w:r w:rsidR="00F61ECC">
        <w:rPr>
          <w:rFonts w:asciiTheme="minorHAnsi" w:hAnsiTheme="minorHAnsi" w:cstheme="minorHAnsi"/>
          <w:sz w:val="20"/>
        </w:rPr>
        <w:t xml:space="preserve"> and (</w:t>
      </w:r>
      <w:r w:rsidRPr="006C7B1A">
        <w:rPr>
          <w:rFonts w:asciiTheme="minorHAnsi" w:hAnsiTheme="minorHAnsi" w:cstheme="minorHAnsi"/>
          <w:sz w:val="20"/>
        </w:rPr>
        <w:t>4) it is likely a crime has occurred and there is a medical emergency.</w:t>
      </w:r>
    </w:p>
    <w:p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Nat</w:t>
      </w:r>
      <w:r w:rsidR="00FE3A7C">
        <w:rPr>
          <w:rFonts w:asciiTheme="minorHAnsi" w:hAnsiTheme="minorHAnsi" w:cstheme="minorHAnsi"/>
          <w:sz w:val="20"/>
          <w:u w:val="single"/>
        </w:rPr>
        <w:t xml:space="preserve">ional Security </w:t>
      </w:r>
      <w:r w:rsidR="00FE3A7C" w:rsidRPr="00FE3A7C">
        <w:rPr>
          <w:rFonts w:asciiTheme="minorHAnsi" w:hAnsiTheme="minorHAnsi" w:cstheme="minorHAnsi"/>
          <w:sz w:val="20"/>
          <w:u w:val="single"/>
        </w:rPr>
        <w:t>and Intelligence</w:t>
      </w:r>
      <w:r w:rsidR="00FE3A7C">
        <w:rPr>
          <w:rFonts w:asciiTheme="minorHAnsi" w:hAnsiTheme="minorHAnsi" w:cstheme="minorHAnsi"/>
          <w:sz w:val="20"/>
        </w:rPr>
        <w:t xml:space="preserve">: </w:t>
      </w:r>
      <w:r w:rsidR="00A150C5" w:rsidRPr="00FE3A7C">
        <w:rPr>
          <w:rFonts w:asciiTheme="minorHAnsi" w:hAnsiTheme="minorHAnsi" w:cstheme="minorHAnsi"/>
          <w:sz w:val="20"/>
        </w:rPr>
        <w:t>To</w:t>
      </w:r>
      <w:r w:rsidRPr="005135F6">
        <w:rPr>
          <w:rFonts w:asciiTheme="minorHAnsi" w:hAnsiTheme="minorHAnsi" w:cstheme="minorHAnsi"/>
          <w:sz w:val="20"/>
        </w:rPr>
        <w:t xml:space="preserve"> authorize federal officials for reasons of national security or protective services as authorized by law. </w:t>
      </w:r>
    </w:p>
    <w:p w:rsidR="00BE40BC" w:rsidRPr="005135F6" w:rsidRDefault="00BE40BC" w:rsidP="00D809DD">
      <w:pPr>
        <w:pStyle w:val="DefaultText"/>
        <w:numPr>
          <w:ilvl w:val="0"/>
          <w:numId w:val="2"/>
        </w:numPr>
        <w:rPr>
          <w:rFonts w:asciiTheme="minorHAnsi" w:hAnsiTheme="minorHAnsi" w:cstheme="minorHAnsi"/>
          <w:strike/>
          <w:sz w:val="20"/>
        </w:rPr>
      </w:pPr>
      <w:r w:rsidRPr="005135F6">
        <w:rPr>
          <w:rFonts w:asciiTheme="minorHAnsi" w:hAnsiTheme="minorHAnsi" w:cstheme="minorHAnsi"/>
          <w:sz w:val="20"/>
          <w:u w:val="single"/>
        </w:rPr>
        <w:t>Workers</w:t>
      </w:r>
      <w:r w:rsidR="00F61ECC">
        <w:rPr>
          <w:rFonts w:asciiTheme="minorHAnsi" w:hAnsiTheme="minorHAnsi" w:cstheme="minorHAnsi"/>
          <w:sz w:val="20"/>
          <w:u w:val="single"/>
        </w:rPr>
        <w:t>’</w:t>
      </w:r>
      <w:r w:rsidRPr="005135F6">
        <w:rPr>
          <w:rFonts w:asciiTheme="minorHAnsi" w:hAnsiTheme="minorHAnsi" w:cstheme="minorHAnsi"/>
          <w:sz w:val="20"/>
          <w:u w:val="single"/>
        </w:rPr>
        <w:t xml:space="preserve"> Compensation</w:t>
      </w:r>
      <w:r w:rsidRPr="005135F6">
        <w:rPr>
          <w:rFonts w:asciiTheme="minorHAnsi" w:hAnsiTheme="minorHAnsi" w:cstheme="minorHAnsi"/>
          <w:sz w:val="20"/>
        </w:rPr>
        <w:t xml:space="preserve">: </w:t>
      </w:r>
      <w:r w:rsidR="00A150C5" w:rsidRPr="005135F6">
        <w:rPr>
          <w:rFonts w:asciiTheme="minorHAnsi" w:hAnsiTheme="minorHAnsi" w:cstheme="minorHAnsi"/>
          <w:sz w:val="20"/>
        </w:rPr>
        <w:t xml:space="preserve">To </w:t>
      </w:r>
      <w:r w:rsidRPr="005135F6">
        <w:rPr>
          <w:rFonts w:asciiTheme="minorHAnsi" w:hAnsiTheme="minorHAnsi" w:cstheme="minorHAnsi"/>
          <w:sz w:val="20"/>
        </w:rPr>
        <w:t>comply with workers</w:t>
      </w:r>
      <w:r w:rsidR="00F61ECC">
        <w:rPr>
          <w:rFonts w:asciiTheme="minorHAnsi" w:hAnsiTheme="minorHAnsi" w:cstheme="minorHAnsi"/>
          <w:sz w:val="20"/>
        </w:rPr>
        <w:t>’</w:t>
      </w:r>
      <w:r w:rsidRPr="005135F6">
        <w:rPr>
          <w:rFonts w:asciiTheme="minorHAnsi" w:hAnsiTheme="minorHAnsi" w:cstheme="minorHAnsi"/>
          <w:sz w:val="20"/>
        </w:rPr>
        <w:t xml:space="preserve"> compensation laws</w:t>
      </w:r>
      <w:r w:rsidR="009C4DCA" w:rsidRPr="005135F6">
        <w:rPr>
          <w:rFonts w:asciiTheme="minorHAnsi" w:hAnsiTheme="minorHAnsi" w:cstheme="minorHAnsi"/>
          <w:sz w:val="20"/>
        </w:rPr>
        <w:t>.</w:t>
      </w:r>
    </w:p>
    <w:p w:rsidR="008D51E6" w:rsidRPr="00467E48" w:rsidRDefault="00BE40BC" w:rsidP="008D51E6">
      <w:pPr>
        <w:pStyle w:val="DefaultText"/>
        <w:numPr>
          <w:ilvl w:val="0"/>
          <w:numId w:val="2"/>
        </w:numPr>
        <w:rPr>
          <w:rFonts w:asciiTheme="minorHAnsi" w:hAnsiTheme="minorHAnsi" w:cstheme="minorHAnsi"/>
          <w:sz w:val="20"/>
        </w:rPr>
      </w:pPr>
      <w:r w:rsidRPr="00467E48">
        <w:rPr>
          <w:rFonts w:asciiTheme="minorHAnsi" w:hAnsiTheme="minorHAnsi" w:cstheme="minorHAnsi"/>
          <w:sz w:val="20"/>
          <w:u w:val="single"/>
        </w:rPr>
        <w:t>Inmates</w:t>
      </w:r>
      <w:r w:rsidRPr="00467E48">
        <w:rPr>
          <w:rFonts w:asciiTheme="minorHAnsi" w:hAnsiTheme="minorHAnsi" w:cstheme="minorHAnsi"/>
          <w:sz w:val="20"/>
        </w:rPr>
        <w:t>: We may disclose if you are an inmate of a correctional</w:t>
      </w:r>
      <w:r w:rsidR="00A150C5" w:rsidRPr="00467E48">
        <w:rPr>
          <w:rFonts w:asciiTheme="minorHAnsi" w:hAnsiTheme="minorHAnsi" w:cstheme="minorHAnsi"/>
          <w:sz w:val="20"/>
        </w:rPr>
        <w:t xml:space="preserve"> institution</w:t>
      </w:r>
      <w:r w:rsidR="00F61ECC">
        <w:rPr>
          <w:rFonts w:asciiTheme="minorHAnsi" w:hAnsiTheme="minorHAnsi" w:cstheme="minorHAnsi"/>
          <w:sz w:val="20"/>
        </w:rPr>
        <w:t>: (</w:t>
      </w:r>
      <w:r w:rsidRPr="00467E48">
        <w:rPr>
          <w:rFonts w:asciiTheme="minorHAnsi" w:hAnsiTheme="minorHAnsi" w:cstheme="minorHAnsi"/>
          <w:sz w:val="20"/>
        </w:rPr>
        <w:t>1) for the institution to provide you with health care</w:t>
      </w:r>
      <w:r w:rsidR="00F61ECC">
        <w:rPr>
          <w:rFonts w:asciiTheme="minorHAnsi" w:hAnsiTheme="minorHAnsi" w:cstheme="minorHAnsi"/>
          <w:sz w:val="20"/>
        </w:rPr>
        <w:t>, (</w:t>
      </w:r>
      <w:r w:rsidRPr="00467E48">
        <w:rPr>
          <w:rFonts w:asciiTheme="minorHAnsi" w:hAnsiTheme="minorHAnsi" w:cstheme="minorHAnsi"/>
          <w:sz w:val="20"/>
        </w:rPr>
        <w:t>2) to protect your health and safety or of others</w:t>
      </w:r>
      <w:r w:rsidR="00F61ECC">
        <w:rPr>
          <w:rFonts w:asciiTheme="minorHAnsi" w:hAnsiTheme="minorHAnsi" w:cstheme="minorHAnsi"/>
          <w:sz w:val="20"/>
        </w:rPr>
        <w:t>, and (</w:t>
      </w:r>
      <w:r w:rsidRPr="00467E48">
        <w:rPr>
          <w:rFonts w:asciiTheme="minorHAnsi" w:hAnsiTheme="minorHAnsi" w:cstheme="minorHAnsi"/>
          <w:sz w:val="20"/>
        </w:rPr>
        <w:t>3) for the safety and security of the correctional facility</w:t>
      </w:r>
      <w:r w:rsidR="004600E5" w:rsidRPr="00467E48">
        <w:rPr>
          <w:rFonts w:asciiTheme="minorHAnsi" w:hAnsiTheme="minorHAnsi" w:cstheme="minorHAnsi"/>
          <w:sz w:val="20"/>
        </w:rPr>
        <w:t>.</w:t>
      </w:r>
    </w:p>
    <w:p w:rsidR="00BE40BC" w:rsidRPr="005135F6" w:rsidRDefault="00BE40BC" w:rsidP="00F55BC1">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Data Breach notification purposes</w:t>
      </w:r>
      <w:r w:rsidRPr="005135F6">
        <w:rPr>
          <w:rFonts w:asciiTheme="minorHAnsi" w:hAnsiTheme="minorHAnsi" w:cstheme="minorHAnsi"/>
          <w:sz w:val="20"/>
        </w:rPr>
        <w:t xml:space="preserve">: We may release health information to provide legally required notices to </w:t>
      </w:r>
      <w:r w:rsidRPr="005135F6">
        <w:rPr>
          <w:rFonts w:asciiTheme="minorHAnsi" w:hAnsiTheme="minorHAnsi" w:cstheme="minorHAnsi"/>
          <w:sz w:val="20"/>
        </w:rPr>
        <w:lastRenderedPageBreak/>
        <w:t xml:space="preserve">you and the federal government in the case of a data breach. </w:t>
      </w:r>
    </w:p>
    <w:p w:rsidR="00BE40BC" w:rsidRPr="005135F6" w:rsidRDefault="00BE40BC" w:rsidP="00BE40BC">
      <w:pPr>
        <w:pStyle w:val="DefaultText"/>
        <w:rPr>
          <w:rFonts w:asciiTheme="minorHAnsi" w:hAnsiTheme="minorHAnsi" w:cstheme="minorHAnsi"/>
          <w:strike/>
          <w:sz w:val="20"/>
        </w:rPr>
      </w:pPr>
    </w:p>
    <w:p w:rsidR="00BE40BC" w:rsidRPr="005135F6" w:rsidRDefault="00BE40BC" w:rsidP="00BE40BC">
      <w:pPr>
        <w:pStyle w:val="DefaultText"/>
        <w:rPr>
          <w:rFonts w:asciiTheme="minorHAnsi" w:hAnsiTheme="minorHAnsi" w:cstheme="minorHAnsi"/>
          <w:sz w:val="20"/>
        </w:rPr>
      </w:pPr>
      <w:bookmarkStart w:id="0" w:name="_GoBack"/>
      <w:bookmarkEnd w:id="0"/>
      <w:r w:rsidRPr="005135F6">
        <w:rPr>
          <w:rFonts w:asciiTheme="minorHAnsi" w:hAnsiTheme="minorHAnsi" w:cstheme="minorHAnsi"/>
          <w:b/>
          <w:sz w:val="20"/>
        </w:rPr>
        <w:t>Other uses and disclosures of your PHI</w:t>
      </w:r>
      <w:r w:rsidRPr="005135F6">
        <w:rPr>
          <w:rFonts w:asciiTheme="minorHAnsi" w:hAnsiTheme="minorHAnsi" w:cstheme="minorHAnsi"/>
          <w:sz w:val="20"/>
        </w:rPr>
        <w:t xml:space="preserve"> </w:t>
      </w:r>
      <w:proofErr w:type="gramStart"/>
      <w:r w:rsidRPr="005135F6">
        <w:rPr>
          <w:rFonts w:asciiTheme="minorHAnsi" w:hAnsiTheme="minorHAnsi" w:cstheme="minorHAnsi"/>
          <w:sz w:val="20"/>
        </w:rPr>
        <w:t>will be made</w:t>
      </w:r>
      <w:proofErr w:type="gramEnd"/>
      <w:r w:rsidRPr="005135F6">
        <w:rPr>
          <w:rFonts w:asciiTheme="minorHAnsi" w:hAnsiTheme="minorHAnsi" w:cstheme="minorHAnsi"/>
          <w:sz w:val="20"/>
        </w:rPr>
        <w:t xml:space="preserve"> only with your written authorization, unless otherwise permitted or required by law as described in this Notice. You may revoke your authorization, in writing, at any time. Any use or disclosure of your PHI already made based on your authorization cannot be undone.</w:t>
      </w:r>
    </w:p>
    <w:p w:rsidR="00BE40BC" w:rsidRPr="005135F6" w:rsidRDefault="00BE40BC" w:rsidP="00BE40BC">
      <w:pPr>
        <w:pStyle w:val="DefaultText"/>
        <w:rPr>
          <w:rFonts w:asciiTheme="minorHAnsi" w:hAnsiTheme="minorHAnsi" w:cstheme="minorHAnsi"/>
          <w:sz w:val="20"/>
        </w:rPr>
      </w:pPr>
    </w:p>
    <w:p w:rsidR="00BE40BC" w:rsidRPr="004600E5" w:rsidRDefault="00BE40BC" w:rsidP="00BE40BC">
      <w:pPr>
        <w:pStyle w:val="DefaultText"/>
        <w:jc w:val="center"/>
        <w:rPr>
          <w:rFonts w:asciiTheme="minorHAnsi" w:hAnsiTheme="minorHAnsi" w:cstheme="minorHAnsi"/>
          <w:b/>
          <w:i/>
          <w:szCs w:val="24"/>
          <w:u w:val="single"/>
        </w:rPr>
      </w:pPr>
      <w:r w:rsidRPr="004600E5">
        <w:rPr>
          <w:rFonts w:asciiTheme="minorHAnsi" w:hAnsiTheme="minorHAnsi" w:cstheme="minorHAnsi"/>
          <w:b/>
          <w:i/>
          <w:szCs w:val="24"/>
          <w:u w:val="single"/>
        </w:rPr>
        <w:t>Your Privacy Rights</w:t>
      </w:r>
    </w:p>
    <w:p w:rsidR="00A150C5" w:rsidRPr="005135F6" w:rsidRDefault="00A150C5" w:rsidP="00BE40BC">
      <w:pPr>
        <w:pStyle w:val="DefaultText"/>
        <w:jc w:val="center"/>
        <w:rPr>
          <w:rFonts w:asciiTheme="minorHAnsi" w:hAnsiTheme="minorHAnsi" w:cstheme="minorHAnsi"/>
          <w:sz w:val="20"/>
        </w:rPr>
      </w:pPr>
    </w:p>
    <w:p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Review and obtain copy of your </w:t>
      </w:r>
      <w:r w:rsidR="00A150C5" w:rsidRPr="005135F6">
        <w:rPr>
          <w:rFonts w:asciiTheme="minorHAnsi" w:hAnsiTheme="minorHAnsi" w:cstheme="minorHAnsi"/>
          <w:b/>
          <w:sz w:val="20"/>
          <w:u w:val="single"/>
        </w:rPr>
        <w:t>PHI</w:t>
      </w:r>
      <w:r w:rsidR="00F55BC1" w:rsidRPr="005135F6">
        <w:rPr>
          <w:rFonts w:asciiTheme="minorHAnsi" w:hAnsiTheme="minorHAnsi" w:cstheme="minorHAnsi"/>
          <w:b/>
          <w:sz w:val="20"/>
          <w:u w:val="single"/>
        </w:rPr>
        <w:t xml:space="preserve">: </w:t>
      </w:r>
      <w:r w:rsidRPr="005135F6">
        <w:rPr>
          <w:rFonts w:asciiTheme="minorHAnsi" w:hAnsiTheme="minorHAnsi" w:cstheme="minorHAnsi"/>
          <w:sz w:val="20"/>
        </w:rPr>
        <w:t>Upon written request and authorization, you may look at or obtain a copy of PHI we maintain about you (including health information and billing records).We may charge a fee for the costs of copying</w:t>
      </w:r>
      <w:r w:rsidR="00F61ECC">
        <w:rPr>
          <w:rFonts w:asciiTheme="minorHAnsi" w:hAnsiTheme="minorHAnsi" w:cstheme="minorHAnsi"/>
          <w:sz w:val="20"/>
        </w:rPr>
        <w:t xml:space="preserve"> and</w:t>
      </w:r>
      <w:r w:rsidRPr="005135F6">
        <w:rPr>
          <w:rFonts w:asciiTheme="minorHAnsi" w:hAnsiTheme="minorHAnsi" w:cstheme="minorHAnsi"/>
          <w:sz w:val="20"/>
        </w:rPr>
        <w:t xml:space="preserve"> mailing</w:t>
      </w:r>
      <w:r w:rsidR="004600E5">
        <w:rPr>
          <w:rFonts w:asciiTheme="minorHAnsi" w:hAnsiTheme="minorHAnsi" w:cstheme="minorHAnsi"/>
          <w:sz w:val="20"/>
        </w:rPr>
        <w:t>. I</w:t>
      </w:r>
      <w:r w:rsidRPr="005135F6">
        <w:rPr>
          <w:rFonts w:asciiTheme="minorHAnsi" w:hAnsiTheme="minorHAnsi" w:cstheme="minorHAnsi"/>
          <w:sz w:val="20"/>
        </w:rPr>
        <w:t xml:space="preserve">f your request to look at or copy your PHI is denied, you may be able to appeal that decision. Please contact our Health Information Management </w:t>
      </w:r>
      <w:r w:rsidRPr="00467E48">
        <w:rPr>
          <w:rFonts w:asciiTheme="minorHAnsi" w:hAnsiTheme="minorHAnsi" w:cstheme="minorHAnsi"/>
          <w:sz w:val="20"/>
        </w:rPr>
        <w:t>Services</w:t>
      </w:r>
      <w:r w:rsidRPr="005135F6">
        <w:rPr>
          <w:rFonts w:asciiTheme="minorHAnsi" w:hAnsiTheme="minorHAnsi" w:cstheme="minorHAnsi"/>
          <w:sz w:val="20"/>
        </w:rPr>
        <w:t xml:space="preserve"> if you have questions about reviewing or copying your PHI.</w:t>
      </w:r>
    </w:p>
    <w:p w:rsidR="00BE40BC" w:rsidRPr="005135F6" w:rsidRDefault="00BE40BC" w:rsidP="00BE40BC">
      <w:pPr>
        <w:pStyle w:val="DefaultText"/>
        <w:rPr>
          <w:rFonts w:asciiTheme="minorHAnsi" w:hAnsiTheme="minorHAnsi" w:cstheme="minorHAnsi"/>
          <w:sz w:val="20"/>
        </w:rPr>
      </w:pPr>
    </w:p>
    <w:p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Request </w:t>
      </w:r>
      <w:r w:rsidR="00A150C5" w:rsidRPr="005135F6">
        <w:rPr>
          <w:rFonts w:asciiTheme="minorHAnsi" w:hAnsiTheme="minorHAnsi" w:cstheme="minorHAnsi"/>
          <w:b/>
          <w:sz w:val="20"/>
          <w:u w:val="single"/>
        </w:rPr>
        <w:t xml:space="preserve">to </w:t>
      </w:r>
      <w:r w:rsidRPr="005135F6">
        <w:rPr>
          <w:rFonts w:asciiTheme="minorHAnsi" w:hAnsiTheme="minorHAnsi" w:cstheme="minorHAnsi"/>
          <w:b/>
          <w:sz w:val="20"/>
          <w:u w:val="single"/>
        </w:rPr>
        <w:t xml:space="preserve">ask for a restriction of the use and disclosure of your </w:t>
      </w:r>
      <w:r w:rsidR="00A150C5" w:rsidRPr="005135F6">
        <w:rPr>
          <w:rFonts w:asciiTheme="minorHAnsi" w:hAnsiTheme="minorHAnsi" w:cstheme="minorHAnsi"/>
          <w:b/>
          <w:sz w:val="20"/>
          <w:u w:val="single"/>
        </w:rPr>
        <w:t>PHI</w:t>
      </w:r>
      <w:r w:rsidR="00F55BC1" w:rsidRPr="005135F6">
        <w:rPr>
          <w:rFonts w:asciiTheme="minorHAnsi" w:hAnsiTheme="minorHAnsi" w:cstheme="minorHAnsi"/>
          <w:b/>
          <w:sz w:val="20"/>
          <w:u w:val="single"/>
        </w:rPr>
        <w:t xml:space="preserve">: </w:t>
      </w:r>
      <w:r w:rsidRPr="005135F6">
        <w:rPr>
          <w:rFonts w:asciiTheme="minorHAnsi" w:hAnsiTheme="minorHAnsi" w:cstheme="minorHAnsi"/>
          <w:sz w:val="20"/>
        </w:rPr>
        <w:t>You have the right to reque</w:t>
      </w:r>
      <w:r w:rsidR="00A150C5" w:rsidRPr="005135F6">
        <w:rPr>
          <w:rFonts w:asciiTheme="minorHAnsi" w:hAnsiTheme="minorHAnsi" w:cstheme="minorHAnsi"/>
          <w:sz w:val="20"/>
        </w:rPr>
        <w:t>s</w:t>
      </w:r>
      <w:r w:rsidRPr="005135F6">
        <w:rPr>
          <w:rFonts w:asciiTheme="minorHAnsi" w:hAnsiTheme="minorHAnsi" w:cstheme="minorHAnsi"/>
          <w:sz w:val="20"/>
        </w:rPr>
        <w:t>t certain restrictions of our use or disclosure of your PHI</w:t>
      </w:r>
      <w:r w:rsidR="00F55BC1" w:rsidRPr="005135F6">
        <w:rPr>
          <w:rFonts w:asciiTheme="minorHAnsi" w:hAnsiTheme="minorHAnsi" w:cstheme="minorHAnsi"/>
          <w:sz w:val="20"/>
        </w:rPr>
        <w:t xml:space="preserve"> with regard to treatment, payment</w:t>
      </w:r>
      <w:r w:rsidR="00F61ECC">
        <w:rPr>
          <w:rFonts w:asciiTheme="minorHAnsi" w:hAnsiTheme="minorHAnsi" w:cstheme="minorHAnsi"/>
          <w:sz w:val="20"/>
        </w:rPr>
        <w:t>,</w:t>
      </w:r>
      <w:r w:rsidR="00F55BC1" w:rsidRPr="005135F6">
        <w:rPr>
          <w:rFonts w:asciiTheme="minorHAnsi" w:hAnsiTheme="minorHAnsi" w:cstheme="minorHAnsi"/>
          <w:sz w:val="20"/>
        </w:rPr>
        <w:t xml:space="preserve"> or health care operation</w:t>
      </w:r>
      <w:r w:rsidR="004A283C" w:rsidRPr="005135F6">
        <w:rPr>
          <w:rFonts w:asciiTheme="minorHAnsi" w:hAnsiTheme="minorHAnsi" w:cstheme="minorHAnsi"/>
          <w:sz w:val="20"/>
        </w:rPr>
        <w:t xml:space="preserve">. </w:t>
      </w:r>
      <w:r w:rsidRPr="005135F6">
        <w:rPr>
          <w:rFonts w:asciiTheme="minorHAnsi" w:hAnsiTheme="minorHAnsi" w:cstheme="minorHAnsi"/>
          <w:sz w:val="20"/>
        </w:rPr>
        <w:t xml:space="preserve">We are not required to agree to your request; but if we agree to the restrictions, we will comply with your request unless the information is needed to provide you emergency treatment, or </w:t>
      </w:r>
      <w:r w:rsidR="00A150C5" w:rsidRPr="005135F6">
        <w:rPr>
          <w:rFonts w:asciiTheme="minorHAnsi" w:hAnsiTheme="minorHAnsi" w:cstheme="minorHAnsi"/>
          <w:sz w:val="20"/>
        </w:rPr>
        <w:t xml:space="preserve">if </w:t>
      </w:r>
      <w:r w:rsidRPr="005135F6">
        <w:rPr>
          <w:rFonts w:asciiTheme="minorHAnsi" w:hAnsiTheme="minorHAnsi" w:cstheme="minorHAnsi"/>
          <w:sz w:val="20"/>
        </w:rPr>
        <w:t>your doctor or therapist believes it is in your best interest to disclose the PHI</w:t>
      </w:r>
      <w:r w:rsidR="002F395C" w:rsidRPr="005135F6">
        <w:rPr>
          <w:rFonts w:asciiTheme="minorHAnsi" w:hAnsiTheme="minorHAnsi" w:cstheme="minorHAnsi"/>
          <w:sz w:val="20"/>
        </w:rPr>
        <w:t xml:space="preserve">. </w:t>
      </w:r>
      <w:r w:rsidR="00831F09" w:rsidRPr="005135F6">
        <w:rPr>
          <w:rFonts w:asciiTheme="minorHAnsi" w:hAnsiTheme="minorHAnsi" w:cstheme="minorHAnsi"/>
          <w:sz w:val="20"/>
        </w:rPr>
        <w:t xml:space="preserve">A request for such restriction should be discussed with your </w:t>
      </w:r>
      <w:r w:rsidRPr="005135F6">
        <w:rPr>
          <w:rFonts w:asciiTheme="minorHAnsi" w:hAnsiTheme="minorHAnsi" w:cstheme="minorHAnsi"/>
          <w:sz w:val="20"/>
        </w:rPr>
        <w:t xml:space="preserve">doctor or therapist; however, any request for restriction must be </w:t>
      </w:r>
      <w:r w:rsidR="004A283C" w:rsidRPr="005135F6">
        <w:rPr>
          <w:rFonts w:asciiTheme="minorHAnsi" w:hAnsiTheme="minorHAnsi" w:cstheme="minorHAnsi"/>
          <w:sz w:val="20"/>
        </w:rPr>
        <w:t>specific</w:t>
      </w:r>
      <w:r w:rsidR="004600E5">
        <w:rPr>
          <w:rFonts w:asciiTheme="minorHAnsi" w:hAnsiTheme="minorHAnsi" w:cstheme="minorHAnsi"/>
          <w:sz w:val="20"/>
        </w:rPr>
        <w:t xml:space="preserve"> and </w:t>
      </w:r>
      <w:r w:rsidRPr="005135F6">
        <w:rPr>
          <w:rFonts w:asciiTheme="minorHAnsi" w:hAnsiTheme="minorHAnsi" w:cstheme="minorHAnsi"/>
          <w:sz w:val="20"/>
        </w:rPr>
        <w:t xml:space="preserve">in writing to our </w:t>
      </w:r>
      <w:r w:rsidRPr="00467E48">
        <w:rPr>
          <w:rFonts w:asciiTheme="minorHAnsi" w:hAnsiTheme="minorHAnsi" w:cstheme="minorHAnsi"/>
          <w:sz w:val="20"/>
        </w:rPr>
        <w:t>Privacy Officer</w:t>
      </w:r>
      <w:r w:rsidRPr="005135F6">
        <w:rPr>
          <w:rFonts w:asciiTheme="minorHAnsi" w:hAnsiTheme="minorHAnsi" w:cstheme="minorHAnsi"/>
          <w:sz w:val="20"/>
        </w:rPr>
        <w:t>.</w:t>
      </w:r>
      <w:r w:rsidR="00B10B33" w:rsidRPr="005135F6">
        <w:rPr>
          <w:rFonts w:asciiTheme="minorHAnsi" w:hAnsiTheme="minorHAnsi" w:cstheme="minorHAnsi"/>
          <w:sz w:val="20"/>
        </w:rPr>
        <w:t xml:space="preserve"> If you restrict us from providing information to your insurer, you will be responsible for arranging to pay the charges incurred for your care and treatment at Woodland Centers</w:t>
      </w:r>
      <w:r w:rsidR="008708A1">
        <w:rPr>
          <w:rFonts w:asciiTheme="minorHAnsi" w:hAnsiTheme="minorHAnsi" w:cstheme="minorHAnsi"/>
          <w:sz w:val="20"/>
        </w:rPr>
        <w:t xml:space="preserve"> in full at the time of the appointment</w:t>
      </w:r>
      <w:r w:rsidR="00B10B33" w:rsidRPr="005135F6">
        <w:rPr>
          <w:rFonts w:asciiTheme="minorHAnsi" w:hAnsiTheme="minorHAnsi" w:cstheme="minorHAnsi"/>
          <w:sz w:val="20"/>
        </w:rPr>
        <w:t>.</w:t>
      </w:r>
      <w:r w:rsidR="008708A1">
        <w:rPr>
          <w:rFonts w:asciiTheme="minorHAnsi" w:hAnsiTheme="minorHAnsi" w:cstheme="minorHAnsi"/>
          <w:sz w:val="20"/>
        </w:rPr>
        <w:t xml:space="preserve"> A request for restrictions must be made 5 days prior to the appointment.</w:t>
      </w:r>
    </w:p>
    <w:p w:rsidR="00BE40BC" w:rsidRPr="005135F6" w:rsidRDefault="00BE40BC" w:rsidP="00BE40BC">
      <w:pPr>
        <w:pStyle w:val="DefaultText"/>
        <w:rPr>
          <w:rFonts w:asciiTheme="minorHAnsi" w:hAnsiTheme="minorHAnsi" w:cstheme="minorHAnsi"/>
          <w:sz w:val="20"/>
        </w:rPr>
      </w:pPr>
    </w:p>
    <w:p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Request Alternative Ways to Communicate</w:t>
      </w:r>
      <w:r w:rsidR="00F55BC1" w:rsidRPr="005135F6">
        <w:rPr>
          <w:rFonts w:asciiTheme="minorHAnsi" w:hAnsiTheme="minorHAnsi" w:cstheme="minorHAnsi"/>
          <w:b/>
          <w:sz w:val="20"/>
          <w:u w:val="single"/>
        </w:rPr>
        <w:t xml:space="preserve">: </w:t>
      </w:r>
      <w:r w:rsidRPr="005135F6">
        <w:rPr>
          <w:rFonts w:asciiTheme="minorHAnsi" w:hAnsiTheme="minorHAnsi" w:cstheme="minorHAnsi"/>
          <w:sz w:val="20"/>
        </w:rPr>
        <w:t>You may request we communicate with you in a certain way or at a certain location. We will accommodate all reasonable requests, but</w:t>
      </w:r>
      <w:r w:rsidR="0023762B">
        <w:rPr>
          <w:rFonts w:asciiTheme="minorHAnsi" w:hAnsiTheme="minorHAnsi" w:cstheme="minorHAnsi"/>
          <w:sz w:val="20"/>
        </w:rPr>
        <w:t xml:space="preserve"> </w:t>
      </w:r>
      <w:r w:rsidRPr="005135F6">
        <w:rPr>
          <w:rFonts w:asciiTheme="minorHAnsi" w:hAnsiTheme="minorHAnsi" w:cstheme="minorHAnsi"/>
          <w:sz w:val="20"/>
        </w:rPr>
        <w:t xml:space="preserve">may ask for information as to how payment will be handled or for a specific alternate address or other method of contact. You do not have to give us a reason for your request. </w:t>
      </w:r>
      <w:r w:rsidR="00831F09" w:rsidRPr="005135F6">
        <w:rPr>
          <w:rFonts w:asciiTheme="minorHAnsi" w:hAnsiTheme="minorHAnsi" w:cstheme="minorHAnsi"/>
          <w:sz w:val="20"/>
        </w:rPr>
        <w:t xml:space="preserve">Your </w:t>
      </w:r>
      <w:r w:rsidRPr="005135F6">
        <w:rPr>
          <w:rFonts w:asciiTheme="minorHAnsi" w:hAnsiTheme="minorHAnsi" w:cstheme="minorHAnsi"/>
          <w:sz w:val="20"/>
        </w:rPr>
        <w:t>request must be made in writing to our Privacy Officer.</w:t>
      </w:r>
    </w:p>
    <w:p w:rsidR="00BE40BC" w:rsidRPr="005135F6" w:rsidRDefault="00BE40BC" w:rsidP="00BE40BC">
      <w:pPr>
        <w:pStyle w:val="DefaultText"/>
        <w:rPr>
          <w:rFonts w:asciiTheme="minorHAnsi" w:hAnsiTheme="minorHAnsi" w:cstheme="minorHAnsi"/>
          <w:sz w:val="20"/>
        </w:rPr>
      </w:pPr>
    </w:p>
    <w:p w:rsidR="00BE40BC"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To be Notified of a Breach</w:t>
      </w:r>
      <w:r w:rsidRPr="005135F6">
        <w:rPr>
          <w:rFonts w:asciiTheme="minorHAnsi" w:hAnsiTheme="minorHAnsi" w:cstheme="minorHAnsi"/>
          <w:b/>
          <w:sz w:val="20"/>
        </w:rPr>
        <w:t>:</w:t>
      </w:r>
      <w:r w:rsidR="0023762B">
        <w:rPr>
          <w:rFonts w:asciiTheme="minorHAnsi" w:hAnsiTheme="minorHAnsi" w:cstheme="minorHAnsi"/>
          <w:b/>
          <w:sz w:val="20"/>
        </w:rPr>
        <w:t xml:space="preserve"> </w:t>
      </w:r>
      <w:r w:rsidRPr="005135F6">
        <w:rPr>
          <w:rFonts w:asciiTheme="minorHAnsi" w:hAnsiTheme="minorHAnsi" w:cstheme="minorHAnsi"/>
          <w:sz w:val="20"/>
        </w:rPr>
        <w:t>You have the right to be notified if we discover a breach of unsecured PHI involving your record.</w:t>
      </w:r>
    </w:p>
    <w:p w:rsidR="00A161AA" w:rsidRPr="005135F6" w:rsidRDefault="00A161AA" w:rsidP="00BE40BC">
      <w:pPr>
        <w:pStyle w:val="DefaultText"/>
        <w:rPr>
          <w:rFonts w:asciiTheme="minorHAnsi" w:hAnsiTheme="minorHAnsi" w:cstheme="minorHAnsi"/>
          <w:sz w:val="20"/>
        </w:rPr>
      </w:pPr>
    </w:p>
    <w:p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Right to Amend</w:t>
      </w:r>
      <w:r w:rsidR="00F55BC1" w:rsidRPr="005135F6">
        <w:rPr>
          <w:rFonts w:asciiTheme="minorHAnsi" w:hAnsiTheme="minorHAnsi" w:cstheme="minorHAnsi"/>
          <w:b/>
          <w:sz w:val="20"/>
          <w:u w:val="single"/>
        </w:rPr>
        <w:t xml:space="preserve">:  </w:t>
      </w:r>
      <w:r w:rsidRPr="005135F6">
        <w:rPr>
          <w:rFonts w:asciiTheme="minorHAnsi" w:hAnsiTheme="minorHAnsi" w:cstheme="minorHAnsi"/>
          <w:sz w:val="20"/>
        </w:rPr>
        <w:t xml:space="preserve">If you believe your information is incorrect, you may ask that it be changed. In certain cases, we may deny your request for the PHI to be changed. If we deny your request, you have the right to file a statement of disagreement and have it attached to the disputed PHI. We </w:t>
      </w:r>
      <w:r w:rsidRPr="005135F6">
        <w:rPr>
          <w:rFonts w:asciiTheme="minorHAnsi" w:hAnsiTheme="minorHAnsi" w:cstheme="minorHAnsi"/>
          <w:sz w:val="20"/>
        </w:rPr>
        <w:t>also may prepare a response to your statement of disagreement; if we do, you will be provided a copy of it and it may also be attached to the disputed PHI. Please make any</w:t>
      </w:r>
      <w:r w:rsidR="0023762B">
        <w:rPr>
          <w:rFonts w:asciiTheme="minorHAnsi" w:hAnsiTheme="minorHAnsi" w:cstheme="minorHAnsi"/>
          <w:sz w:val="20"/>
        </w:rPr>
        <w:t xml:space="preserve"> </w:t>
      </w:r>
      <w:r w:rsidRPr="005135F6">
        <w:rPr>
          <w:rFonts w:asciiTheme="minorHAnsi" w:hAnsiTheme="minorHAnsi" w:cstheme="minorHAnsi"/>
          <w:sz w:val="20"/>
        </w:rPr>
        <w:t xml:space="preserve">request for such changes in writing to our </w:t>
      </w:r>
      <w:r w:rsidR="005308C3">
        <w:rPr>
          <w:rFonts w:asciiTheme="minorHAnsi" w:hAnsiTheme="minorHAnsi" w:cstheme="minorHAnsi"/>
          <w:sz w:val="20"/>
        </w:rPr>
        <w:t>Client Service</w:t>
      </w:r>
      <w:r w:rsidR="00B61CAA">
        <w:rPr>
          <w:rFonts w:asciiTheme="minorHAnsi" w:hAnsiTheme="minorHAnsi" w:cstheme="minorHAnsi"/>
          <w:sz w:val="20"/>
        </w:rPr>
        <w:t xml:space="preserve"> Representative/Compliance Officer.</w:t>
      </w:r>
    </w:p>
    <w:p w:rsidR="00BE40BC" w:rsidRPr="005135F6" w:rsidRDefault="00BE40BC" w:rsidP="00BE40BC">
      <w:pPr>
        <w:pStyle w:val="DefaultText"/>
        <w:rPr>
          <w:rFonts w:asciiTheme="minorHAnsi" w:hAnsiTheme="minorHAnsi" w:cstheme="minorHAnsi"/>
          <w:sz w:val="20"/>
        </w:rPr>
      </w:pPr>
    </w:p>
    <w:p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Receive an Account of Disclosure</w:t>
      </w:r>
      <w:r w:rsidR="00F55BC1" w:rsidRPr="005135F6">
        <w:rPr>
          <w:rFonts w:asciiTheme="minorHAnsi" w:hAnsiTheme="minorHAnsi" w:cstheme="minorHAnsi"/>
          <w:b/>
          <w:sz w:val="20"/>
          <w:u w:val="single"/>
        </w:rPr>
        <w:t xml:space="preserve">: </w:t>
      </w:r>
      <w:r w:rsidRPr="005135F6">
        <w:rPr>
          <w:rFonts w:asciiTheme="minorHAnsi" w:hAnsiTheme="minorHAnsi" w:cstheme="minorHAnsi"/>
          <w:sz w:val="20"/>
        </w:rPr>
        <w:t xml:space="preserve">You may request an “account of disclosure.” Your request must be written and sent to the </w:t>
      </w:r>
      <w:r w:rsidRPr="00B61CAA">
        <w:rPr>
          <w:rFonts w:asciiTheme="minorHAnsi" w:hAnsiTheme="minorHAnsi" w:cstheme="minorHAnsi"/>
          <w:sz w:val="20"/>
        </w:rPr>
        <w:t>Health Information Management Services Department</w:t>
      </w:r>
      <w:r w:rsidRPr="005135F6">
        <w:rPr>
          <w:rFonts w:asciiTheme="minorHAnsi" w:hAnsiTheme="minorHAnsi" w:cstheme="minorHAnsi"/>
          <w:sz w:val="20"/>
        </w:rPr>
        <w:t>. Your initial request will be provided at no charge, but you may be charged for additional copies. This listing is for the types of disclosures described in this Notice. The listing can only be for a six</w:t>
      </w:r>
      <w:r w:rsidR="00F61ECC">
        <w:rPr>
          <w:rFonts w:asciiTheme="minorHAnsi" w:hAnsiTheme="minorHAnsi" w:cstheme="minorHAnsi"/>
          <w:sz w:val="20"/>
        </w:rPr>
        <w:t>-</w:t>
      </w:r>
      <w:r w:rsidRPr="005135F6">
        <w:rPr>
          <w:rFonts w:asciiTheme="minorHAnsi" w:hAnsiTheme="minorHAnsi" w:cstheme="minorHAnsi"/>
          <w:sz w:val="20"/>
        </w:rPr>
        <w:t>year period and can only include</w:t>
      </w:r>
      <w:r w:rsidR="0023762B">
        <w:rPr>
          <w:rFonts w:asciiTheme="minorHAnsi" w:hAnsiTheme="minorHAnsi" w:cstheme="minorHAnsi"/>
          <w:sz w:val="20"/>
        </w:rPr>
        <w:t xml:space="preserve"> </w:t>
      </w:r>
      <w:r w:rsidRPr="005135F6">
        <w:rPr>
          <w:rFonts w:asciiTheme="minorHAnsi" w:hAnsiTheme="minorHAnsi" w:cstheme="minorHAnsi"/>
          <w:sz w:val="20"/>
        </w:rPr>
        <w:t>disclosures made after April 14, 2003. It will not include disclosures made</w:t>
      </w:r>
      <w:r w:rsidR="00F61ECC">
        <w:rPr>
          <w:rFonts w:asciiTheme="minorHAnsi" w:hAnsiTheme="minorHAnsi" w:cstheme="minorHAnsi"/>
          <w:sz w:val="20"/>
        </w:rPr>
        <w:t>: (</w:t>
      </w:r>
      <w:r w:rsidR="0023762B">
        <w:rPr>
          <w:rFonts w:asciiTheme="minorHAnsi" w:hAnsiTheme="minorHAnsi" w:cstheme="minorHAnsi"/>
          <w:sz w:val="20"/>
        </w:rPr>
        <w:t>a</w:t>
      </w:r>
      <w:r w:rsidR="00831F09" w:rsidRPr="005135F6">
        <w:rPr>
          <w:rFonts w:asciiTheme="minorHAnsi" w:hAnsiTheme="minorHAnsi" w:cstheme="minorHAnsi"/>
          <w:sz w:val="20"/>
        </w:rPr>
        <w:t>)</w:t>
      </w:r>
      <w:r w:rsidRPr="005135F6">
        <w:rPr>
          <w:rFonts w:asciiTheme="minorHAnsi" w:hAnsiTheme="minorHAnsi" w:cstheme="minorHAnsi"/>
          <w:sz w:val="20"/>
        </w:rPr>
        <w:t xml:space="preserve"> to carry out treatment, payment, or healthcare operations</w:t>
      </w:r>
      <w:r w:rsidR="00F61ECC">
        <w:rPr>
          <w:rFonts w:asciiTheme="minorHAnsi" w:hAnsiTheme="minorHAnsi" w:cstheme="minorHAnsi"/>
          <w:sz w:val="20"/>
        </w:rPr>
        <w:t>, (</w:t>
      </w:r>
      <w:r w:rsidRPr="005135F6">
        <w:rPr>
          <w:rFonts w:asciiTheme="minorHAnsi" w:hAnsiTheme="minorHAnsi" w:cstheme="minorHAnsi"/>
          <w:sz w:val="20"/>
        </w:rPr>
        <w:t>b) to you</w:t>
      </w:r>
      <w:r w:rsidR="00F61ECC">
        <w:rPr>
          <w:rFonts w:asciiTheme="minorHAnsi" w:hAnsiTheme="minorHAnsi" w:cstheme="minorHAnsi"/>
          <w:sz w:val="20"/>
        </w:rPr>
        <w:t>,</w:t>
      </w:r>
      <w:r w:rsidR="00831F09" w:rsidRPr="005135F6">
        <w:rPr>
          <w:rFonts w:asciiTheme="minorHAnsi" w:hAnsiTheme="minorHAnsi" w:cstheme="minorHAnsi"/>
          <w:sz w:val="20"/>
        </w:rPr>
        <w:t xml:space="preserve"> or</w:t>
      </w:r>
      <w:r w:rsidR="0023762B">
        <w:rPr>
          <w:rFonts w:asciiTheme="minorHAnsi" w:hAnsiTheme="minorHAnsi" w:cstheme="minorHAnsi"/>
          <w:sz w:val="20"/>
        </w:rPr>
        <w:t xml:space="preserve"> (</w:t>
      </w:r>
      <w:r w:rsidR="00831F09" w:rsidRPr="005135F6">
        <w:rPr>
          <w:rFonts w:asciiTheme="minorHAnsi" w:hAnsiTheme="minorHAnsi" w:cstheme="minorHAnsi"/>
          <w:sz w:val="20"/>
        </w:rPr>
        <w:t>c)</w:t>
      </w:r>
      <w:r w:rsidRPr="005135F6">
        <w:rPr>
          <w:rFonts w:asciiTheme="minorHAnsi" w:hAnsiTheme="minorHAnsi" w:cstheme="minorHAnsi"/>
          <w:sz w:val="20"/>
        </w:rPr>
        <w:t xml:space="preserve"> legally, but without your consent (in the situations described in this Notice)</w:t>
      </w:r>
      <w:r w:rsidR="0023762B">
        <w:rPr>
          <w:rFonts w:asciiTheme="minorHAnsi" w:hAnsiTheme="minorHAnsi" w:cstheme="minorHAnsi"/>
          <w:sz w:val="20"/>
        </w:rPr>
        <w:t>.</w:t>
      </w:r>
    </w:p>
    <w:p w:rsidR="00BE40BC" w:rsidRPr="005135F6" w:rsidRDefault="00BE40BC" w:rsidP="00BE40BC">
      <w:pPr>
        <w:pStyle w:val="DefaultText"/>
        <w:rPr>
          <w:rFonts w:asciiTheme="minorHAnsi" w:hAnsiTheme="minorHAnsi" w:cstheme="minorHAnsi"/>
          <w:sz w:val="20"/>
        </w:rPr>
      </w:pPr>
    </w:p>
    <w:p w:rsidR="00BE40BC" w:rsidRPr="005135F6" w:rsidRDefault="00BE40BC" w:rsidP="00F55BC1">
      <w:pPr>
        <w:pStyle w:val="DefaultText"/>
        <w:rPr>
          <w:rFonts w:asciiTheme="minorHAnsi" w:hAnsiTheme="minorHAnsi" w:cstheme="minorHAnsi"/>
          <w:sz w:val="20"/>
          <w:u w:val="single"/>
        </w:rPr>
      </w:pPr>
      <w:r w:rsidRPr="005135F6">
        <w:rPr>
          <w:rFonts w:asciiTheme="minorHAnsi" w:hAnsiTheme="minorHAnsi" w:cstheme="minorHAnsi"/>
          <w:b/>
          <w:sz w:val="20"/>
          <w:u w:val="single"/>
        </w:rPr>
        <w:t>Receive a paper copy of this notice</w:t>
      </w:r>
      <w:r w:rsidR="00F55BC1" w:rsidRPr="005135F6">
        <w:rPr>
          <w:rFonts w:asciiTheme="minorHAnsi" w:hAnsiTheme="minorHAnsi" w:cstheme="minorHAnsi"/>
          <w:b/>
          <w:sz w:val="20"/>
          <w:u w:val="single"/>
        </w:rPr>
        <w:t xml:space="preserve">:  </w:t>
      </w:r>
      <w:r w:rsidRPr="005135F6">
        <w:rPr>
          <w:rFonts w:asciiTheme="minorHAnsi" w:hAnsiTheme="minorHAnsi" w:cstheme="minorHAnsi"/>
          <w:sz w:val="20"/>
        </w:rPr>
        <w:t>You may, upon request, receive a paper copy of this notice</w:t>
      </w:r>
      <w:r w:rsidR="002F395C" w:rsidRPr="005135F6">
        <w:rPr>
          <w:rFonts w:asciiTheme="minorHAnsi" w:hAnsiTheme="minorHAnsi" w:cstheme="minorHAnsi"/>
          <w:sz w:val="20"/>
        </w:rPr>
        <w:t xml:space="preserve">. </w:t>
      </w:r>
      <w:r w:rsidRPr="005135F6">
        <w:rPr>
          <w:rFonts w:asciiTheme="minorHAnsi" w:hAnsiTheme="minorHAnsi" w:cstheme="minorHAnsi"/>
          <w:sz w:val="20"/>
        </w:rPr>
        <w:t>It is also available on our web site:</w:t>
      </w:r>
      <w:r w:rsidRPr="005135F6">
        <w:rPr>
          <w:rFonts w:asciiTheme="minorHAnsi" w:hAnsiTheme="minorHAnsi" w:cstheme="minorHAnsi"/>
          <w:b/>
          <w:sz w:val="20"/>
          <w:u w:val="single"/>
        </w:rPr>
        <w:t>www.woodlandcenters.com</w:t>
      </w:r>
    </w:p>
    <w:p w:rsidR="00BE40BC" w:rsidRPr="005135F6" w:rsidRDefault="00BE40BC" w:rsidP="00BE40BC">
      <w:pPr>
        <w:pStyle w:val="DefaultText"/>
        <w:rPr>
          <w:rFonts w:asciiTheme="minorHAnsi" w:hAnsiTheme="minorHAnsi" w:cstheme="minorHAnsi"/>
          <w:sz w:val="20"/>
          <w:u w:val="single"/>
        </w:rPr>
      </w:pPr>
    </w:p>
    <w:p w:rsidR="00F55BC1" w:rsidRDefault="00BE40BC" w:rsidP="00831F09">
      <w:pPr>
        <w:pStyle w:val="DefaultText"/>
        <w:jc w:val="center"/>
        <w:rPr>
          <w:rFonts w:asciiTheme="minorHAnsi" w:hAnsiTheme="minorHAnsi" w:cstheme="minorHAnsi"/>
          <w:b/>
          <w:szCs w:val="24"/>
          <w:u w:val="single"/>
        </w:rPr>
      </w:pPr>
      <w:r w:rsidRPr="00C505BF">
        <w:rPr>
          <w:rFonts w:asciiTheme="minorHAnsi" w:hAnsiTheme="minorHAnsi" w:cstheme="minorHAnsi"/>
          <w:b/>
          <w:szCs w:val="24"/>
          <w:u w:val="single"/>
        </w:rPr>
        <w:t>How to File a Complaint</w:t>
      </w:r>
    </w:p>
    <w:p w:rsidR="00064E50" w:rsidRPr="005135F6" w:rsidRDefault="00064E50" w:rsidP="00831F09">
      <w:pPr>
        <w:pStyle w:val="DefaultText"/>
        <w:jc w:val="center"/>
        <w:rPr>
          <w:rFonts w:asciiTheme="minorHAnsi" w:hAnsiTheme="minorHAnsi" w:cstheme="minorHAnsi"/>
          <w:b/>
          <w:sz w:val="20"/>
          <w:u w:val="single"/>
        </w:rPr>
      </w:pPr>
    </w:p>
    <w:p w:rsidR="005135F6" w:rsidRDefault="00B61CAA" w:rsidP="00F55BC1">
      <w:pPr>
        <w:pStyle w:val="DefaultText"/>
        <w:rPr>
          <w:rFonts w:asciiTheme="minorHAnsi" w:hAnsiTheme="minorHAnsi" w:cstheme="minorHAnsi"/>
          <w:sz w:val="20"/>
        </w:rPr>
      </w:pPr>
      <w:r>
        <w:rPr>
          <w:rFonts w:asciiTheme="minorHAnsi" w:hAnsiTheme="minorHAnsi" w:cstheme="minorHAnsi"/>
          <w:sz w:val="20"/>
        </w:rPr>
        <w:t xml:space="preserve">You may complain to </w:t>
      </w:r>
      <w:r w:rsidR="0019489D">
        <w:rPr>
          <w:rFonts w:asciiTheme="minorHAnsi" w:hAnsiTheme="minorHAnsi" w:cstheme="minorHAnsi"/>
          <w:sz w:val="20"/>
        </w:rPr>
        <w:t xml:space="preserve">Woodland Centers, </w:t>
      </w:r>
      <w:r>
        <w:rPr>
          <w:rFonts w:asciiTheme="minorHAnsi" w:hAnsiTheme="minorHAnsi" w:cstheme="minorHAnsi"/>
          <w:sz w:val="20"/>
        </w:rPr>
        <w:t xml:space="preserve">the State of Minnesota, or the Secretary of Health and Human Services if you believe we have violated your </w:t>
      </w:r>
      <w:r w:rsidR="00F55BC1" w:rsidRPr="005135F6">
        <w:rPr>
          <w:rFonts w:asciiTheme="minorHAnsi" w:hAnsiTheme="minorHAnsi" w:cstheme="minorHAnsi"/>
          <w:sz w:val="20"/>
        </w:rPr>
        <w:t xml:space="preserve">privacy </w:t>
      </w:r>
      <w:r w:rsidR="0023762B" w:rsidRPr="005135F6">
        <w:rPr>
          <w:rFonts w:asciiTheme="minorHAnsi" w:hAnsiTheme="minorHAnsi" w:cstheme="minorHAnsi"/>
          <w:sz w:val="20"/>
        </w:rPr>
        <w:t>rights</w:t>
      </w:r>
      <w:r w:rsidR="0023762B">
        <w:rPr>
          <w:rFonts w:asciiTheme="minorHAnsi" w:hAnsiTheme="minorHAnsi" w:cstheme="minorHAnsi"/>
          <w:sz w:val="20"/>
        </w:rPr>
        <w:t>. You</w:t>
      </w:r>
      <w:r w:rsidR="00F55BC1" w:rsidRPr="005135F6">
        <w:rPr>
          <w:rFonts w:asciiTheme="minorHAnsi" w:hAnsiTheme="minorHAnsi" w:cstheme="minorHAnsi"/>
          <w:sz w:val="20"/>
        </w:rPr>
        <w:t xml:space="preserve"> may file a complaint with </w:t>
      </w:r>
      <w:r>
        <w:rPr>
          <w:rFonts w:asciiTheme="minorHAnsi" w:hAnsiTheme="minorHAnsi" w:cstheme="minorHAnsi"/>
          <w:sz w:val="20"/>
        </w:rPr>
        <w:t>us about a possible violation of your privacy right by contacting our Client Service Representative</w:t>
      </w:r>
      <w:r w:rsidR="00064E50">
        <w:rPr>
          <w:rFonts w:asciiTheme="minorHAnsi" w:hAnsiTheme="minorHAnsi" w:cstheme="minorHAnsi"/>
          <w:sz w:val="20"/>
        </w:rPr>
        <w:t>/Compliance Officer</w:t>
      </w:r>
      <w:r w:rsidR="005308C3">
        <w:rPr>
          <w:rFonts w:asciiTheme="minorHAnsi" w:hAnsiTheme="minorHAnsi" w:cstheme="minorHAnsi"/>
          <w:sz w:val="20"/>
        </w:rPr>
        <w:t xml:space="preserve">. We </w:t>
      </w:r>
      <w:r w:rsidR="00064E50">
        <w:rPr>
          <w:rFonts w:asciiTheme="minorHAnsi" w:hAnsiTheme="minorHAnsi" w:cstheme="minorHAnsi"/>
          <w:sz w:val="20"/>
        </w:rPr>
        <w:t xml:space="preserve">will not </w:t>
      </w:r>
      <w:r w:rsidR="005308C3">
        <w:rPr>
          <w:rFonts w:asciiTheme="minorHAnsi" w:hAnsiTheme="minorHAnsi" w:cstheme="minorHAnsi"/>
          <w:sz w:val="20"/>
        </w:rPr>
        <w:t>retaliate</w:t>
      </w:r>
      <w:r w:rsidR="00064E50">
        <w:rPr>
          <w:rFonts w:asciiTheme="minorHAnsi" w:hAnsiTheme="minorHAnsi" w:cstheme="minorHAnsi"/>
          <w:sz w:val="20"/>
        </w:rPr>
        <w:t xml:space="preserve"> against you for filing a complaint.</w:t>
      </w:r>
    </w:p>
    <w:p w:rsidR="00064E50" w:rsidRDefault="00064E50" w:rsidP="00F55BC1">
      <w:pPr>
        <w:pStyle w:val="DefaultText"/>
        <w:rPr>
          <w:rFonts w:asciiTheme="minorHAnsi" w:hAnsiTheme="minorHAnsi" w:cstheme="minorHAnsi"/>
          <w:b/>
          <w:sz w:val="20"/>
        </w:rPr>
      </w:pPr>
    </w:p>
    <w:p w:rsidR="00077FE5" w:rsidRDefault="00064E50" w:rsidP="00F55BC1">
      <w:pPr>
        <w:pStyle w:val="DefaultText"/>
        <w:numPr>
          <w:ilvl w:val="0"/>
          <w:numId w:val="7"/>
        </w:numPr>
        <w:rPr>
          <w:rFonts w:asciiTheme="minorHAnsi" w:hAnsiTheme="minorHAnsi" w:cstheme="minorHAnsi"/>
          <w:sz w:val="20"/>
        </w:rPr>
      </w:pPr>
      <w:r w:rsidRPr="00077FE5">
        <w:rPr>
          <w:rFonts w:asciiTheme="minorHAnsi" w:hAnsiTheme="minorHAnsi" w:cstheme="minorHAnsi"/>
          <w:b/>
          <w:sz w:val="20"/>
        </w:rPr>
        <w:t xml:space="preserve">Client Service Representative/Compliance Officer, </w:t>
      </w:r>
      <w:r w:rsidR="00F55BC1" w:rsidRPr="00077FE5">
        <w:rPr>
          <w:rFonts w:asciiTheme="minorHAnsi" w:hAnsiTheme="minorHAnsi" w:cstheme="minorHAnsi"/>
          <w:b/>
          <w:sz w:val="20"/>
        </w:rPr>
        <w:t>Woodland</w:t>
      </w:r>
      <w:r w:rsidR="0023762B">
        <w:rPr>
          <w:rFonts w:asciiTheme="minorHAnsi" w:hAnsiTheme="minorHAnsi" w:cstheme="minorHAnsi"/>
          <w:b/>
          <w:sz w:val="20"/>
        </w:rPr>
        <w:t xml:space="preserve"> Centers</w:t>
      </w:r>
      <w:r w:rsidR="00C505BF" w:rsidRPr="00077FE5">
        <w:rPr>
          <w:rFonts w:asciiTheme="minorHAnsi" w:hAnsiTheme="minorHAnsi" w:cstheme="minorHAnsi"/>
          <w:b/>
          <w:sz w:val="20"/>
        </w:rPr>
        <w:t>)</w:t>
      </w:r>
      <w:r w:rsidR="00F55BC1" w:rsidRPr="00077FE5">
        <w:rPr>
          <w:rFonts w:asciiTheme="minorHAnsi" w:hAnsiTheme="minorHAnsi" w:cstheme="minorHAnsi"/>
          <w:b/>
          <w:sz w:val="20"/>
        </w:rPr>
        <w:t xml:space="preserve">, </w:t>
      </w:r>
      <w:r w:rsidR="0023762B">
        <w:rPr>
          <w:rFonts w:asciiTheme="minorHAnsi" w:hAnsiTheme="minorHAnsi" w:cstheme="minorHAnsi"/>
          <w:sz w:val="20"/>
        </w:rPr>
        <w:t>P.</w:t>
      </w:r>
      <w:r w:rsidR="00F55BC1" w:rsidRPr="00077FE5">
        <w:rPr>
          <w:rFonts w:asciiTheme="minorHAnsi" w:hAnsiTheme="minorHAnsi" w:cstheme="minorHAnsi"/>
          <w:sz w:val="20"/>
        </w:rPr>
        <w:t>O</w:t>
      </w:r>
      <w:r w:rsidR="0023762B">
        <w:rPr>
          <w:rFonts w:asciiTheme="minorHAnsi" w:hAnsiTheme="minorHAnsi" w:cstheme="minorHAnsi"/>
          <w:sz w:val="20"/>
        </w:rPr>
        <w:t>.</w:t>
      </w:r>
      <w:r w:rsidR="00F55BC1" w:rsidRPr="00077FE5">
        <w:rPr>
          <w:rFonts w:asciiTheme="minorHAnsi" w:hAnsiTheme="minorHAnsi" w:cstheme="minorHAnsi"/>
          <w:sz w:val="20"/>
        </w:rPr>
        <w:t>, Box 787, Willmar, MN. 56201</w:t>
      </w:r>
      <w:r w:rsidR="0023762B">
        <w:rPr>
          <w:rFonts w:asciiTheme="minorHAnsi" w:hAnsiTheme="minorHAnsi" w:cstheme="minorHAnsi"/>
          <w:sz w:val="20"/>
        </w:rPr>
        <w:t xml:space="preserve"> </w:t>
      </w:r>
      <w:r w:rsidR="00A161AA" w:rsidRPr="00077FE5">
        <w:rPr>
          <w:rFonts w:asciiTheme="minorHAnsi" w:hAnsiTheme="minorHAnsi" w:cstheme="minorHAnsi"/>
          <w:sz w:val="20"/>
        </w:rPr>
        <w:t>(</w:t>
      </w:r>
      <w:r w:rsidR="00F55BC1" w:rsidRPr="00077FE5">
        <w:rPr>
          <w:rFonts w:asciiTheme="minorHAnsi" w:hAnsiTheme="minorHAnsi" w:cstheme="minorHAnsi"/>
          <w:sz w:val="20"/>
        </w:rPr>
        <w:t>320-235-4613</w:t>
      </w:r>
      <w:r w:rsidRPr="00077FE5">
        <w:rPr>
          <w:rFonts w:asciiTheme="minorHAnsi" w:hAnsiTheme="minorHAnsi" w:cstheme="minorHAnsi"/>
          <w:sz w:val="20"/>
        </w:rPr>
        <w:t xml:space="preserve"> or 800-992-1716)</w:t>
      </w:r>
    </w:p>
    <w:p w:rsidR="00077FE5" w:rsidRPr="00077FE5" w:rsidRDefault="00077FE5" w:rsidP="00077FE5">
      <w:pPr>
        <w:pStyle w:val="DefaultText"/>
        <w:rPr>
          <w:rFonts w:asciiTheme="minorHAnsi" w:hAnsiTheme="minorHAnsi" w:cstheme="minorHAnsi"/>
          <w:sz w:val="20"/>
        </w:rPr>
      </w:pPr>
    </w:p>
    <w:p w:rsidR="00F55BC1" w:rsidRPr="0015679C" w:rsidRDefault="00DA3C33" w:rsidP="00F55BC1">
      <w:pPr>
        <w:pStyle w:val="DefaultText"/>
        <w:numPr>
          <w:ilvl w:val="0"/>
          <w:numId w:val="6"/>
        </w:numPr>
        <w:rPr>
          <w:rFonts w:asciiTheme="minorHAnsi" w:hAnsiTheme="minorHAnsi" w:cstheme="minorHAnsi"/>
          <w:sz w:val="20"/>
        </w:rPr>
      </w:pPr>
      <w:r w:rsidRPr="0015679C">
        <w:rPr>
          <w:rFonts w:asciiTheme="minorHAnsi" w:hAnsiTheme="minorHAnsi" w:cstheme="minorHAnsi"/>
          <w:b/>
          <w:sz w:val="20"/>
        </w:rPr>
        <w:t>M</w:t>
      </w:r>
      <w:r w:rsidR="00E3778B" w:rsidRPr="0015679C">
        <w:rPr>
          <w:rFonts w:asciiTheme="minorHAnsi" w:hAnsiTheme="minorHAnsi" w:cstheme="minorHAnsi"/>
          <w:b/>
          <w:sz w:val="20"/>
        </w:rPr>
        <w:t>N</w:t>
      </w:r>
      <w:r w:rsidR="0023762B">
        <w:rPr>
          <w:rFonts w:asciiTheme="minorHAnsi" w:hAnsiTheme="minorHAnsi" w:cstheme="minorHAnsi"/>
          <w:b/>
          <w:sz w:val="20"/>
        </w:rPr>
        <w:t xml:space="preserve"> </w:t>
      </w:r>
      <w:r w:rsidR="00F55BC1" w:rsidRPr="0015679C">
        <w:rPr>
          <w:rFonts w:asciiTheme="minorHAnsi" w:hAnsiTheme="minorHAnsi" w:cstheme="minorHAnsi"/>
          <w:b/>
          <w:sz w:val="20"/>
        </w:rPr>
        <w:t>Department of Human Rights</w:t>
      </w:r>
      <w:r w:rsidR="00F55BC1" w:rsidRPr="0015679C">
        <w:rPr>
          <w:rFonts w:asciiTheme="minorHAnsi" w:hAnsiTheme="minorHAnsi" w:cstheme="minorHAnsi"/>
          <w:sz w:val="20"/>
        </w:rPr>
        <w:t>,</w:t>
      </w:r>
      <w:r w:rsidR="0015679C" w:rsidRPr="0015679C">
        <w:rPr>
          <w:rFonts w:asciiTheme="minorHAnsi" w:hAnsiTheme="minorHAnsi" w:cstheme="minorHAnsi"/>
          <w:sz w:val="20"/>
        </w:rPr>
        <w:t xml:space="preserve">625 Robert </w:t>
      </w:r>
      <w:r w:rsidR="0015679C">
        <w:rPr>
          <w:rFonts w:asciiTheme="minorHAnsi" w:hAnsiTheme="minorHAnsi" w:cstheme="minorHAnsi"/>
          <w:sz w:val="20"/>
        </w:rPr>
        <w:t xml:space="preserve">St. North, St. </w:t>
      </w:r>
      <w:r w:rsidR="0015679C" w:rsidRPr="0015679C">
        <w:rPr>
          <w:rFonts w:asciiTheme="minorHAnsi" w:hAnsiTheme="minorHAnsi" w:cstheme="minorHAnsi"/>
          <w:sz w:val="20"/>
        </w:rPr>
        <w:t>Paul, MN</w:t>
      </w:r>
      <w:r w:rsidR="0015679C">
        <w:rPr>
          <w:rFonts w:asciiTheme="minorHAnsi" w:hAnsiTheme="minorHAnsi" w:cstheme="minorHAnsi"/>
          <w:sz w:val="20"/>
        </w:rPr>
        <w:t>.</w:t>
      </w:r>
      <w:r w:rsidR="0015679C" w:rsidRPr="0015679C">
        <w:rPr>
          <w:rFonts w:asciiTheme="minorHAnsi" w:hAnsiTheme="minorHAnsi" w:cstheme="minorHAnsi"/>
          <w:sz w:val="20"/>
        </w:rPr>
        <w:t xml:space="preserve"> 55155</w:t>
      </w:r>
      <w:r w:rsidR="00F55BC1" w:rsidRPr="0015679C">
        <w:rPr>
          <w:rFonts w:asciiTheme="minorHAnsi" w:hAnsiTheme="minorHAnsi" w:cstheme="minorHAnsi"/>
          <w:sz w:val="20"/>
        </w:rPr>
        <w:t xml:space="preserve"> (800-657-3704</w:t>
      </w:r>
      <w:r w:rsidR="0015679C">
        <w:rPr>
          <w:rFonts w:asciiTheme="minorHAnsi" w:hAnsiTheme="minorHAnsi" w:cstheme="minorHAnsi"/>
          <w:sz w:val="20"/>
        </w:rPr>
        <w:t xml:space="preserve"> or</w:t>
      </w:r>
      <w:r w:rsidR="0015679C" w:rsidRPr="0015679C">
        <w:rPr>
          <w:rFonts w:asciiTheme="minorHAnsi" w:hAnsiTheme="minorHAnsi" w:cstheme="minorHAnsi"/>
          <w:sz w:val="20"/>
        </w:rPr>
        <w:t xml:space="preserve"> 651-539-1100)</w:t>
      </w:r>
    </w:p>
    <w:p w:rsidR="00077FE5" w:rsidRPr="001C5F7D" w:rsidRDefault="00077FE5" w:rsidP="00077FE5">
      <w:pPr>
        <w:pStyle w:val="DefaultText"/>
        <w:rPr>
          <w:rFonts w:asciiTheme="minorHAnsi" w:hAnsiTheme="minorHAnsi" w:cstheme="minorHAnsi"/>
          <w:sz w:val="20"/>
        </w:rPr>
      </w:pPr>
    </w:p>
    <w:p w:rsidR="00077FE5" w:rsidRPr="0015679C" w:rsidRDefault="00F55BC1" w:rsidP="00077FE5">
      <w:pPr>
        <w:pStyle w:val="DefaultText"/>
        <w:numPr>
          <w:ilvl w:val="0"/>
          <w:numId w:val="6"/>
        </w:numPr>
        <w:rPr>
          <w:rFonts w:asciiTheme="minorHAnsi" w:hAnsiTheme="minorHAnsi" w:cstheme="minorHAnsi"/>
          <w:sz w:val="20"/>
        </w:rPr>
      </w:pPr>
      <w:r w:rsidRPr="0015679C">
        <w:rPr>
          <w:rFonts w:asciiTheme="minorHAnsi" w:hAnsiTheme="minorHAnsi" w:cstheme="minorHAnsi"/>
          <w:b/>
          <w:sz w:val="20"/>
        </w:rPr>
        <w:t>Department of Human Services</w:t>
      </w:r>
      <w:r w:rsidR="00E3778B" w:rsidRPr="0015679C">
        <w:rPr>
          <w:rFonts w:asciiTheme="minorHAnsi" w:hAnsiTheme="minorHAnsi" w:cstheme="minorHAnsi"/>
          <w:b/>
          <w:sz w:val="20"/>
        </w:rPr>
        <w:t xml:space="preserve">, </w:t>
      </w:r>
      <w:r w:rsidR="0015679C" w:rsidRPr="0015679C">
        <w:rPr>
          <w:rFonts w:asciiTheme="minorHAnsi" w:hAnsiTheme="minorHAnsi" w:cstheme="minorHAnsi"/>
          <w:b/>
          <w:sz w:val="20"/>
        </w:rPr>
        <w:t xml:space="preserve">Licensing </w:t>
      </w:r>
      <w:r w:rsidR="0015679C">
        <w:rPr>
          <w:rFonts w:asciiTheme="minorHAnsi" w:hAnsiTheme="minorHAnsi" w:cstheme="minorHAnsi"/>
          <w:b/>
          <w:sz w:val="20"/>
        </w:rPr>
        <w:t>Div</w:t>
      </w:r>
      <w:r w:rsidR="00D1293B">
        <w:rPr>
          <w:rFonts w:asciiTheme="minorHAnsi" w:hAnsiTheme="minorHAnsi" w:cstheme="minorHAnsi"/>
          <w:b/>
          <w:sz w:val="20"/>
        </w:rPr>
        <w:t xml:space="preserve">ision          </w:t>
      </w:r>
      <w:r w:rsidR="0023762B">
        <w:rPr>
          <w:rFonts w:asciiTheme="minorHAnsi" w:hAnsiTheme="minorHAnsi" w:cstheme="minorHAnsi"/>
          <w:sz w:val="20"/>
        </w:rPr>
        <w:t>P.</w:t>
      </w:r>
      <w:r w:rsidR="0015679C" w:rsidRPr="0015679C">
        <w:rPr>
          <w:rFonts w:asciiTheme="minorHAnsi" w:hAnsiTheme="minorHAnsi" w:cstheme="minorHAnsi"/>
          <w:sz w:val="20"/>
        </w:rPr>
        <w:t>O. Box</w:t>
      </w:r>
      <w:r w:rsidR="0023762B">
        <w:rPr>
          <w:rFonts w:asciiTheme="minorHAnsi" w:hAnsiTheme="minorHAnsi" w:cstheme="minorHAnsi"/>
          <w:sz w:val="20"/>
        </w:rPr>
        <w:t xml:space="preserve"> </w:t>
      </w:r>
      <w:r w:rsidR="008708A1" w:rsidRPr="0015679C">
        <w:rPr>
          <w:rFonts w:asciiTheme="minorHAnsi" w:hAnsiTheme="minorHAnsi" w:cstheme="minorHAnsi"/>
          <w:sz w:val="20"/>
        </w:rPr>
        <w:t>64242 St</w:t>
      </w:r>
      <w:r w:rsidR="0015679C" w:rsidRPr="0015679C">
        <w:rPr>
          <w:rFonts w:asciiTheme="minorHAnsi" w:hAnsiTheme="minorHAnsi" w:cstheme="minorHAnsi"/>
          <w:sz w:val="20"/>
        </w:rPr>
        <w:t xml:space="preserve">. Paul, MN. 55164-0242 </w:t>
      </w:r>
      <w:r w:rsidRPr="0015679C">
        <w:rPr>
          <w:rFonts w:asciiTheme="minorHAnsi" w:hAnsiTheme="minorHAnsi" w:cstheme="minorHAnsi"/>
          <w:sz w:val="20"/>
        </w:rPr>
        <w:t xml:space="preserve"> (651-431-6500)</w:t>
      </w:r>
    </w:p>
    <w:p w:rsidR="00077FE5" w:rsidRDefault="00077FE5" w:rsidP="00077FE5">
      <w:pPr>
        <w:pStyle w:val="DefaultText"/>
        <w:rPr>
          <w:rFonts w:asciiTheme="minorHAnsi" w:hAnsiTheme="minorHAnsi" w:cstheme="minorHAnsi"/>
          <w:sz w:val="20"/>
        </w:rPr>
      </w:pPr>
    </w:p>
    <w:p w:rsidR="005F4619" w:rsidRPr="009A48F2" w:rsidRDefault="00E3778B" w:rsidP="005F4619">
      <w:pPr>
        <w:pStyle w:val="DefaultText"/>
        <w:numPr>
          <w:ilvl w:val="0"/>
          <w:numId w:val="6"/>
        </w:numPr>
        <w:rPr>
          <w:rFonts w:cstheme="minorHAnsi"/>
          <w:sz w:val="20"/>
        </w:rPr>
      </w:pPr>
      <w:r w:rsidRPr="009A48F2">
        <w:rPr>
          <w:rFonts w:asciiTheme="minorHAnsi" w:hAnsiTheme="minorHAnsi" w:cstheme="minorHAnsi"/>
          <w:b/>
          <w:sz w:val="20"/>
        </w:rPr>
        <w:t xml:space="preserve">Board of Marriage and Family, </w:t>
      </w:r>
      <w:r w:rsidRPr="009A48F2">
        <w:rPr>
          <w:rFonts w:asciiTheme="minorHAnsi" w:hAnsiTheme="minorHAnsi" w:cstheme="minorHAnsi"/>
          <w:sz w:val="20"/>
        </w:rPr>
        <w:t>ADC Licensing Program, 2829 University Ave. SE, Suite 210, Minneapolis</w:t>
      </w:r>
      <w:r w:rsidR="00077FE5" w:rsidRPr="009A48F2">
        <w:rPr>
          <w:rFonts w:asciiTheme="minorHAnsi" w:hAnsiTheme="minorHAnsi" w:cstheme="minorHAnsi"/>
          <w:sz w:val="20"/>
        </w:rPr>
        <w:t>,</w:t>
      </w:r>
      <w:r w:rsidRPr="009A48F2">
        <w:rPr>
          <w:rFonts w:asciiTheme="minorHAnsi" w:hAnsiTheme="minorHAnsi" w:cstheme="minorHAnsi"/>
          <w:sz w:val="20"/>
        </w:rPr>
        <w:t xml:space="preserve"> MN 55414 (</w:t>
      </w:r>
      <w:r w:rsidR="00E148FA">
        <w:rPr>
          <w:rFonts w:asciiTheme="minorHAnsi" w:hAnsiTheme="minorHAnsi" w:cstheme="minorHAnsi"/>
          <w:sz w:val="20"/>
        </w:rPr>
        <w:t>612-548-2177</w:t>
      </w:r>
      <w:r w:rsidRPr="009A48F2">
        <w:rPr>
          <w:rFonts w:asciiTheme="minorHAnsi" w:hAnsiTheme="minorHAnsi" w:cstheme="minorHAnsi"/>
          <w:sz w:val="20"/>
        </w:rPr>
        <w:t>)</w:t>
      </w:r>
      <w:r w:rsidR="009A48F2">
        <w:rPr>
          <w:rFonts w:asciiTheme="minorHAnsi" w:hAnsiTheme="minorHAnsi" w:cstheme="minorHAnsi"/>
          <w:sz w:val="20"/>
        </w:rPr>
        <w:br/>
      </w:r>
    </w:p>
    <w:p w:rsidR="005F4619" w:rsidRDefault="005F4619" w:rsidP="00077FE5">
      <w:pPr>
        <w:pStyle w:val="DefaultText"/>
        <w:numPr>
          <w:ilvl w:val="0"/>
          <w:numId w:val="6"/>
        </w:numPr>
        <w:rPr>
          <w:rFonts w:asciiTheme="minorHAnsi" w:hAnsiTheme="minorHAnsi" w:cstheme="minorHAnsi"/>
          <w:sz w:val="20"/>
        </w:rPr>
      </w:pPr>
      <w:r w:rsidRPr="005F4619">
        <w:rPr>
          <w:rFonts w:asciiTheme="minorHAnsi" w:hAnsiTheme="minorHAnsi" w:cstheme="minorHAnsi"/>
          <w:b/>
          <w:sz w:val="20"/>
        </w:rPr>
        <w:t>US Department of Health and Human Services, Office for Civil Rights</w:t>
      </w:r>
      <w:r>
        <w:rPr>
          <w:rFonts w:asciiTheme="minorHAnsi" w:hAnsiTheme="minorHAnsi" w:cstheme="minorHAnsi"/>
          <w:sz w:val="20"/>
        </w:rPr>
        <w:t>, Region V, 233 N. Michigan Avenue, Suite 240 Chicago, IL 60601  (800-368-1019)</w:t>
      </w:r>
    </w:p>
    <w:p w:rsidR="001C5F7D" w:rsidRDefault="001C5F7D" w:rsidP="001C5F7D">
      <w:pPr>
        <w:pStyle w:val="DefaultText"/>
        <w:rPr>
          <w:rFonts w:asciiTheme="minorHAnsi" w:hAnsiTheme="minorHAnsi" w:cstheme="minorHAnsi"/>
          <w:sz w:val="20"/>
        </w:rPr>
      </w:pPr>
    </w:p>
    <w:p w:rsidR="00A161AA" w:rsidRDefault="00A161AA" w:rsidP="00F55BC1">
      <w:pPr>
        <w:pStyle w:val="DefaultText"/>
        <w:rPr>
          <w:rFonts w:asciiTheme="minorHAnsi" w:hAnsiTheme="minorHAnsi" w:cstheme="minorHAnsi"/>
          <w:sz w:val="20"/>
        </w:rPr>
      </w:pPr>
    </w:p>
    <w:p w:rsidR="00A161AA" w:rsidRDefault="00A161AA" w:rsidP="00F55BC1">
      <w:pPr>
        <w:pStyle w:val="DefaultText"/>
        <w:rPr>
          <w:rFonts w:asciiTheme="minorHAnsi" w:hAnsiTheme="minorHAnsi" w:cstheme="minorHAnsi"/>
          <w:sz w:val="20"/>
        </w:rPr>
      </w:pPr>
    </w:p>
    <w:p w:rsidR="00A161AA" w:rsidRDefault="00A161AA" w:rsidP="00F55BC1">
      <w:pPr>
        <w:pStyle w:val="DefaultText"/>
        <w:rPr>
          <w:rFonts w:asciiTheme="minorHAnsi" w:hAnsiTheme="minorHAnsi" w:cstheme="minorHAnsi"/>
          <w:sz w:val="20"/>
        </w:rPr>
      </w:pPr>
    </w:p>
    <w:p w:rsidR="006F69A8" w:rsidRDefault="00AC4794" w:rsidP="006F69A8">
      <w:pPr>
        <w:pStyle w:val="DefaultText"/>
        <w:jc w:val="both"/>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077FE5">
        <w:rPr>
          <w:rFonts w:asciiTheme="minorHAnsi" w:hAnsiTheme="minorHAnsi" w:cstheme="minorHAnsi"/>
          <w:sz w:val="20"/>
        </w:rPr>
        <w:t>E</w:t>
      </w:r>
      <w:r w:rsidR="001C5F7D" w:rsidRPr="001C5F7D">
        <w:rPr>
          <w:rFonts w:asciiTheme="minorHAnsi" w:hAnsiTheme="minorHAnsi" w:cstheme="minorHAnsi"/>
          <w:sz w:val="20"/>
        </w:rPr>
        <w:t>ffective: 4/3/</w:t>
      </w:r>
      <w:proofErr w:type="gramStart"/>
      <w:r w:rsidR="001C5F7D" w:rsidRPr="001C5F7D">
        <w:rPr>
          <w:rFonts w:asciiTheme="minorHAnsi" w:hAnsiTheme="minorHAnsi" w:cstheme="minorHAnsi"/>
          <w:sz w:val="20"/>
        </w:rPr>
        <w:t xml:space="preserve">03 </w:t>
      </w:r>
      <w:r w:rsidR="008708A1">
        <w:rPr>
          <w:rFonts w:asciiTheme="minorHAnsi" w:hAnsiTheme="minorHAnsi" w:cstheme="minorHAnsi"/>
          <w:sz w:val="20"/>
        </w:rPr>
        <w:t xml:space="preserve"> Revised</w:t>
      </w:r>
      <w:proofErr w:type="gramEnd"/>
      <w:r w:rsidR="008708A1">
        <w:rPr>
          <w:rFonts w:asciiTheme="minorHAnsi" w:hAnsiTheme="minorHAnsi" w:cstheme="minorHAnsi"/>
          <w:sz w:val="20"/>
        </w:rPr>
        <w:t xml:space="preserve">: </w:t>
      </w:r>
      <w:r>
        <w:rPr>
          <w:rFonts w:asciiTheme="minorHAnsi" w:hAnsiTheme="minorHAnsi" w:cstheme="minorHAnsi"/>
          <w:sz w:val="20"/>
        </w:rPr>
        <w:t>5/1/24</w:t>
      </w:r>
      <w:r w:rsidR="00E920FC">
        <w:rPr>
          <w:rFonts w:asciiTheme="minorHAnsi" w:hAnsiTheme="minorHAnsi" w:cstheme="minorHAnsi"/>
          <w:sz w:val="20"/>
        </w:rPr>
        <w:t xml:space="preserve"> </w:t>
      </w:r>
    </w:p>
    <w:p w:rsidR="005135F6" w:rsidRDefault="001C5F7D" w:rsidP="006F69A8">
      <w:pPr>
        <w:pStyle w:val="DefaultText"/>
        <w:ind w:left="2880" w:firstLine="720"/>
        <w:jc w:val="both"/>
        <w:rPr>
          <w:rFonts w:asciiTheme="minorHAnsi" w:hAnsiTheme="minorHAnsi" w:cstheme="minorHAnsi"/>
          <w:sz w:val="20"/>
        </w:rPr>
        <w:sectPr w:rsidR="005135F6" w:rsidSect="00A161AA">
          <w:type w:val="continuous"/>
          <w:pgSz w:w="12240" w:h="15840"/>
          <w:pgMar w:top="720" w:right="720" w:bottom="720" w:left="720" w:header="720" w:footer="720" w:gutter="0"/>
          <w:cols w:num="2" w:space="720"/>
          <w:docGrid w:linePitch="360"/>
        </w:sectPr>
      </w:pPr>
      <w:r w:rsidRPr="001C5F7D">
        <w:rPr>
          <w:rFonts w:asciiTheme="minorHAnsi" w:hAnsiTheme="minorHAnsi" w:cstheme="minorHAnsi"/>
          <w:sz w:val="20"/>
        </w:rPr>
        <w:t>980.23/R</w:t>
      </w:r>
      <w:r w:rsidR="00AC4794">
        <w:rPr>
          <w:rFonts w:asciiTheme="minorHAnsi" w:hAnsiTheme="minorHAnsi" w:cstheme="minorHAnsi"/>
          <w:sz w:val="20"/>
        </w:rPr>
        <w:t>0524</w:t>
      </w:r>
    </w:p>
    <w:p w:rsidR="00BE40BC" w:rsidRPr="005135F6" w:rsidRDefault="00BE40BC" w:rsidP="00BE40BC">
      <w:pPr>
        <w:pStyle w:val="DefaultText"/>
        <w:rPr>
          <w:rFonts w:asciiTheme="minorHAnsi" w:hAnsiTheme="minorHAnsi" w:cstheme="minorHAnsi"/>
          <w:b/>
          <w:sz w:val="20"/>
          <w:u w:val="single"/>
        </w:rPr>
      </w:pPr>
    </w:p>
    <w:sectPr w:rsidR="00BE40BC" w:rsidRPr="005135F6" w:rsidSect="00B127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98" w:rsidRDefault="00E50798" w:rsidP="005135F6">
      <w:pPr>
        <w:spacing w:after="0" w:line="240" w:lineRule="auto"/>
      </w:pPr>
      <w:r>
        <w:separator/>
      </w:r>
    </w:p>
  </w:endnote>
  <w:endnote w:type="continuationSeparator" w:id="0">
    <w:p w:rsidR="00E50798" w:rsidRDefault="00E50798" w:rsidP="0051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98" w:rsidRDefault="00E50798" w:rsidP="005135F6">
      <w:pPr>
        <w:spacing w:after="0" w:line="240" w:lineRule="auto"/>
      </w:pPr>
      <w:r>
        <w:separator/>
      </w:r>
    </w:p>
  </w:footnote>
  <w:footnote w:type="continuationSeparator" w:id="0">
    <w:p w:rsidR="00E50798" w:rsidRDefault="00E50798" w:rsidP="0051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A1" w:rsidRPr="00F05B24" w:rsidRDefault="008708A1" w:rsidP="00F05B24">
    <w:pPr>
      <w:pStyle w:val="Header"/>
      <w:jc w:val="center"/>
      <w:rPr>
        <w:b/>
        <w:sz w:val="24"/>
        <w:szCs w:val="24"/>
      </w:rPr>
    </w:pPr>
    <w:r w:rsidRPr="00F05B24">
      <w:rPr>
        <w:b/>
        <w:sz w:val="24"/>
        <w:szCs w:val="24"/>
      </w:rPr>
      <w:t>Woodland Centers</w:t>
    </w:r>
  </w:p>
  <w:p w:rsidR="008708A1" w:rsidRPr="00F05B24" w:rsidRDefault="008708A1" w:rsidP="00F05B24">
    <w:pPr>
      <w:pStyle w:val="Header"/>
      <w:jc w:val="center"/>
      <w:rPr>
        <w:b/>
        <w:sz w:val="24"/>
        <w:szCs w:val="24"/>
      </w:rPr>
    </w:pPr>
    <w:r w:rsidRPr="00F05B24">
      <w:rPr>
        <w:b/>
        <w:sz w:val="24"/>
        <w:szCs w:val="24"/>
      </w:rPr>
      <w:t>Notice of Privacy Practices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0F32"/>
    <w:multiLevelType w:val="hybridMultilevel"/>
    <w:tmpl w:val="4EE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661E5"/>
    <w:multiLevelType w:val="hybridMultilevel"/>
    <w:tmpl w:val="CA64FA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50E7220"/>
    <w:multiLevelType w:val="hybridMultilevel"/>
    <w:tmpl w:val="E720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72414"/>
    <w:multiLevelType w:val="hybridMultilevel"/>
    <w:tmpl w:val="048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B214D"/>
    <w:multiLevelType w:val="hybridMultilevel"/>
    <w:tmpl w:val="7200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72BAB"/>
    <w:multiLevelType w:val="hybridMultilevel"/>
    <w:tmpl w:val="E9225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337A4E"/>
    <w:multiLevelType w:val="hybridMultilevel"/>
    <w:tmpl w:val="CFBE2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41B57"/>
    <w:multiLevelType w:val="hybridMultilevel"/>
    <w:tmpl w:val="ACFA9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194DF5"/>
    <w:multiLevelType w:val="hybridMultilevel"/>
    <w:tmpl w:val="08B688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6"/>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14"/>
    <w:rsid w:val="00000AA2"/>
    <w:rsid w:val="00002060"/>
    <w:rsid w:val="00064E50"/>
    <w:rsid w:val="00077FE5"/>
    <w:rsid w:val="0009687D"/>
    <w:rsid w:val="000C61C0"/>
    <w:rsid w:val="0015679C"/>
    <w:rsid w:val="00172BD5"/>
    <w:rsid w:val="0019101A"/>
    <w:rsid w:val="001914FD"/>
    <w:rsid w:val="0019489D"/>
    <w:rsid w:val="001B6032"/>
    <w:rsid w:val="001C5F7D"/>
    <w:rsid w:val="0023762B"/>
    <w:rsid w:val="00246CCF"/>
    <w:rsid w:val="00263E2E"/>
    <w:rsid w:val="00264A2D"/>
    <w:rsid w:val="00271434"/>
    <w:rsid w:val="002C4CF6"/>
    <w:rsid w:val="002E6162"/>
    <w:rsid w:val="002F395C"/>
    <w:rsid w:val="003254A6"/>
    <w:rsid w:val="00362257"/>
    <w:rsid w:val="003B0A1E"/>
    <w:rsid w:val="003D524D"/>
    <w:rsid w:val="003E366F"/>
    <w:rsid w:val="0040044E"/>
    <w:rsid w:val="00437B7C"/>
    <w:rsid w:val="004600E5"/>
    <w:rsid w:val="00467E48"/>
    <w:rsid w:val="0048071C"/>
    <w:rsid w:val="004A283C"/>
    <w:rsid w:val="004C3B53"/>
    <w:rsid w:val="005135F6"/>
    <w:rsid w:val="005308C3"/>
    <w:rsid w:val="005A5BC0"/>
    <w:rsid w:val="005B1BB5"/>
    <w:rsid w:val="005B1E98"/>
    <w:rsid w:val="005D5EB0"/>
    <w:rsid w:val="005F4619"/>
    <w:rsid w:val="006011AB"/>
    <w:rsid w:val="006371FD"/>
    <w:rsid w:val="00654C76"/>
    <w:rsid w:val="006B495A"/>
    <w:rsid w:val="006C7B1A"/>
    <w:rsid w:val="006E3FF8"/>
    <w:rsid w:val="006F69A8"/>
    <w:rsid w:val="00710021"/>
    <w:rsid w:val="00713D3B"/>
    <w:rsid w:val="007441FB"/>
    <w:rsid w:val="00747E5E"/>
    <w:rsid w:val="007A28B7"/>
    <w:rsid w:val="007C579A"/>
    <w:rsid w:val="007D2EAB"/>
    <w:rsid w:val="007E2300"/>
    <w:rsid w:val="00801ABA"/>
    <w:rsid w:val="00820D5B"/>
    <w:rsid w:val="0083170F"/>
    <w:rsid w:val="00831F09"/>
    <w:rsid w:val="00856A14"/>
    <w:rsid w:val="008708A1"/>
    <w:rsid w:val="008C0816"/>
    <w:rsid w:val="008D2683"/>
    <w:rsid w:val="008D51E6"/>
    <w:rsid w:val="008E10FA"/>
    <w:rsid w:val="008E24D1"/>
    <w:rsid w:val="008F5935"/>
    <w:rsid w:val="00920848"/>
    <w:rsid w:val="00942FD9"/>
    <w:rsid w:val="009A48F2"/>
    <w:rsid w:val="009C4DCA"/>
    <w:rsid w:val="009D086A"/>
    <w:rsid w:val="00A150C5"/>
    <w:rsid w:val="00A161AA"/>
    <w:rsid w:val="00A51AD9"/>
    <w:rsid w:val="00AC4794"/>
    <w:rsid w:val="00AE0016"/>
    <w:rsid w:val="00B10B33"/>
    <w:rsid w:val="00B127AC"/>
    <w:rsid w:val="00B2554C"/>
    <w:rsid w:val="00B338F9"/>
    <w:rsid w:val="00B61CAA"/>
    <w:rsid w:val="00BE40BC"/>
    <w:rsid w:val="00BF488F"/>
    <w:rsid w:val="00C505BF"/>
    <w:rsid w:val="00C76869"/>
    <w:rsid w:val="00CB3EA7"/>
    <w:rsid w:val="00D11858"/>
    <w:rsid w:val="00D1293B"/>
    <w:rsid w:val="00D45990"/>
    <w:rsid w:val="00D53535"/>
    <w:rsid w:val="00D56901"/>
    <w:rsid w:val="00D809DD"/>
    <w:rsid w:val="00D8325B"/>
    <w:rsid w:val="00D9552F"/>
    <w:rsid w:val="00D97661"/>
    <w:rsid w:val="00DA3C33"/>
    <w:rsid w:val="00DC53F9"/>
    <w:rsid w:val="00E148FA"/>
    <w:rsid w:val="00E3778B"/>
    <w:rsid w:val="00E42985"/>
    <w:rsid w:val="00E4385D"/>
    <w:rsid w:val="00E50798"/>
    <w:rsid w:val="00E920FC"/>
    <w:rsid w:val="00E949DC"/>
    <w:rsid w:val="00EE0905"/>
    <w:rsid w:val="00EE7177"/>
    <w:rsid w:val="00F05B24"/>
    <w:rsid w:val="00F52B34"/>
    <w:rsid w:val="00F55BC1"/>
    <w:rsid w:val="00F57E01"/>
    <w:rsid w:val="00F61ECC"/>
    <w:rsid w:val="00FE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30C"/>
  <w15:docId w15:val="{85056550-BE15-4556-A31C-44E7930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6A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Strong">
    <w:name w:val="Strong"/>
    <w:basedOn w:val="DefaultParagraphFont"/>
    <w:uiPriority w:val="22"/>
    <w:qFormat/>
    <w:rsid w:val="008D2683"/>
    <w:rPr>
      <w:b/>
      <w:bCs/>
    </w:rPr>
  </w:style>
  <w:style w:type="paragraph" w:styleId="NormalWeb">
    <w:name w:val="Normal (Web)"/>
    <w:basedOn w:val="Normal"/>
    <w:uiPriority w:val="99"/>
    <w:semiHidden/>
    <w:unhideWhenUsed/>
    <w:rsid w:val="008D2683"/>
    <w:pPr>
      <w:spacing w:before="240" w:after="72"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5C"/>
    <w:rPr>
      <w:rFonts w:ascii="Tahoma" w:hAnsi="Tahoma" w:cs="Tahoma"/>
      <w:sz w:val="16"/>
      <w:szCs w:val="16"/>
    </w:rPr>
  </w:style>
  <w:style w:type="paragraph" w:styleId="ListParagraph">
    <w:name w:val="List Paragraph"/>
    <w:basedOn w:val="Normal"/>
    <w:uiPriority w:val="34"/>
    <w:qFormat/>
    <w:rsid w:val="00F55BC1"/>
    <w:pPr>
      <w:ind w:left="720"/>
      <w:contextualSpacing/>
    </w:pPr>
  </w:style>
  <w:style w:type="paragraph" w:styleId="Header">
    <w:name w:val="header"/>
    <w:basedOn w:val="Normal"/>
    <w:link w:val="HeaderChar"/>
    <w:uiPriority w:val="99"/>
    <w:unhideWhenUsed/>
    <w:rsid w:val="0051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F6"/>
  </w:style>
  <w:style w:type="paragraph" w:styleId="Footer">
    <w:name w:val="footer"/>
    <w:basedOn w:val="Normal"/>
    <w:link w:val="FooterChar"/>
    <w:uiPriority w:val="99"/>
    <w:semiHidden/>
    <w:unhideWhenUsed/>
    <w:rsid w:val="005135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marlak</dc:creator>
  <cp:lastModifiedBy>Emily Geers</cp:lastModifiedBy>
  <cp:revision>3</cp:revision>
  <cp:lastPrinted>2022-08-05T21:02:00Z</cp:lastPrinted>
  <dcterms:created xsi:type="dcterms:W3CDTF">2024-02-23T18:08:00Z</dcterms:created>
  <dcterms:modified xsi:type="dcterms:W3CDTF">2024-05-01T19:22:00Z</dcterms:modified>
</cp:coreProperties>
</file>